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00000" w:rsidP="36FA0D73" w:rsidRDefault="00000000" w14:paraId="7241E89B" wp14:textId="3CDDF21E">
      <w:pPr>
        <w:pStyle w:val="Heading1"/>
        <w:jc w:val="center"/>
        <w:rPr>
          <w:sz w:val="24"/>
          <w:szCs w:val="24"/>
        </w:rPr>
      </w:pPr>
      <w:r w:rsidR="36FA0D73">
        <w:rPr/>
        <w:t>CEMETERIES/BURIAL GROUNDS</w:t>
      </w:r>
      <w:r w:rsidR="34A805E2">
        <w:rPr/>
        <w:t xml:space="preserve"> (1)</w:t>
      </w:r>
    </w:p>
    <w:p xmlns:wp14="http://schemas.microsoft.com/office/word/2010/wordml" w:rsidR="00000000" w:rsidRDefault="00000000" w14:paraId="38E99065" wp14:textId="77777777">
      <w:r>
        <w:t xml:space="preserve">AN ORDINANCE OF THE TOWNSHIP OF ____________,   ____________    COUNTY,     PENNSYLVANIA RELATING TO BURIAL OF DECEASED PERSONS </w:t>
      </w:r>
    </w:p>
    <w:p xmlns:wp14="http://schemas.microsoft.com/office/word/2010/wordml" w:rsidR="00000000" w:rsidRDefault="00000000" w14:paraId="672A6659" wp14:textId="77777777"/>
    <w:p xmlns:wp14="http://schemas.microsoft.com/office/word/2010/wordml" w:rsidR="00000000" w:rsidRDefault="00000000" w14:paraId="387DEC56" wp14:textId="77777777">
      <w:r>
        <w:t xml:space="preserve">BE IT ENACTED AND ORDAINED by the Board of Supervisors of the Township of ____________, ____________ County, Pennsylvania, and it is hereby ENACTED AND ORDAINED by the authority of the same as follows: </w:t>
      </w:r>
    </w:p>
    <w:p xmlns:wp14="http://schemas.microsoft.com/office/word/2010/wordml" w:rsidR="00000000" w:rsidRDefault="00000000" w14:paraId="0A37501D" wp14:textId="77777777"/>
    <w:p xmlns:wp14="http://schemas.microsoft.com/office/word/2010/wordml" w:rsidR="00000000" w:rsidRDefault="00000000" w14:paraId="32589FD4" wp14:textId="77777777">
      <w:r>
        <w:t xml:space="preserve">Section 1 – Definitions.  A place or area of ground set apart for the burial of the dead. </w:t>
      </w:r>
    </w:p>
    <w:p xmlns:wp14="http://schemas.microsoft.com/office/word/2010/wordml" w:rsidR="00000000" w:rsidRDefault="00000000" w14:paraId="5DAB6C7B" wp14:textId="77777777"/>
    <w:p xmlns:wp14="http://schemas.microsoft.com/office/word/2010/wordml" w:rsidR="00000000" w:rsidRDefault="00000000" w14:paraId="6637E39A" wp14:textId="77777777">
      <w:r>
        <w:t xml:space="preserve">Section 2 - Establishing Cemeteries.  It shall be unlawful for any person, firm, or corporation to establish a cemetery or to bury any person within the Township except in an established cemetery, presently in existence. </w:t>
      </w:r>
    </w:p>
    <w:p xmlns:wp14="http://schemas.microsoft.com/office/word/2010/wordml" w:rsidR="00000000" w:rsidRDefault="00000000" w14:paraId="02EB378F" wp14:textId="77777777"/>
    <w:p xmlns:wp14="http://schemas.microsoft.com/office/word/2010/wordml" w:rsidR="00000000" w:rsidRDefault="00000000" w14:paraId="7DFF3221" wp14:textId="77777777">
      <w:r>
        <w:t xml:space="preserve">Section 3 – Provisions.  All cemeteries, whether private or public, are subject to the following provisions and other pertinent provisions of this ordinance. </w:t>
      </w:r>
    </w:p>
    <w:p xmlns:wp14="http://schemas.microsoft.com/office/word/2010/wordml" w:rsidR="00000000" w:rsidRDefault="00000000" w14:paraId="6A05A809" wp14:textId="77777777"/>
    <w:p xmlns:wp14="http://schemas.microsoft.com/office/word/2010/wordml" w:rsidR="00000000" w:rsidRDefault="00000000" w14:paraId="040BBA04" wp14:textId="77777777">
      <w:r>
        <w:t xml:space="preserve">Section 4 – Standards.      Tombstones, crypts, monuments and mausoleums shall be located at least twenty-five (25) feet from any exterior side or rear lot lines, and at least forty (40) feet from a street right of way line. </w:t>
      </w:r>
    </w:p>
    <w:p xmlns:wp14="http://schemas.microsoft.com/office/word/2010/wordml" w:rsidR="00000000" w:rsidRDefault="00000000" w14:paraId="5A39BBE3" wp14:textId="77777777"/>
    <w:p xmlns:wp14="http://schemas.microsoft.com/office/word/2010/wordml" w:rsidR="00000000" w:rsidRDefault="00000000" w14:paraId="4CB4E241" wp14:textId="77777777">
      <w:r>
        <w:t xml:space="preserve">Section 5 - Structures on Property.  Buildings for the maintenance and/or management of cemetery lots shall be located at least one hundred (I 00) feet from any lot lines. </w:t>
      </w:r>
    </w:p>
    <w:p xmlns:wp14="http://schemas.microsoft.com/office/word/2010/wordml" w:rsidR="00000000" w:rsidRDefault="00000000" w14:paraId="41C8F396" wp14:textId="77777777"/>
    <w:p xmlns:wp14="http://schemas.microsoft.com/office/word/2010/wordml" w:rsidR="00000000" w:rsidRDefault="00000000" w14:paraId="68A4CBB5" wp14:textId="77777777">
      <w:r>
        <w:t xml:space="preserve">Section 6. If any sentence, clause, section or part of this Ordinance is for any reason found to be unconstitutional, illegal or invalid, such unconstitutionality, illegality or invalidity shall not affect or impair any of the remaining provisions, sentences, clauses, sections or parts of this Ordinance. It is hereby declared as the intent of the Board of Supervisors of ____________ Township that this Ordinance would have been adopted had such unconstitutional, illegal or invalid sentence, clause, section or part thereof not been included herein. </w:t>
      </w:r>
    </w:p>
    <w:p xmlns:wp14="http://schemas.microsoft.com/office/word/2010/wordml" w:rsidR="00000000" w:rsidRDefault="00000000" w14:paraId="72A3D3EC" wp14:textId="77777777"/>
    <w:p xmlns:wp14="http://schemas.microsoft.com/office/word/2010/wordml" w:rsidR="00000000" w:rsidRDefault="00000000" w14:paraId="7B810812" wp14:textId="77777777">
      <w:r>
        <w:t xml:space="preserve">Section 7. All ordinances or parts of ordinances conflicting with the provisions of this Ordinance are hereby repealed insofar as they are inconsistent with this Ordinance. </w:t>
      </w:r>
    </w:p>
    <w:p xmlns:wp14="http://schemas.microsoft.com/office/word/2010/wordml" w:rsidR="00000000" w:rsidRDefault="00000000" w14:paraId="0D0B940D" wp14:textId="77777777"/>
    <w:p xmlns:wp14="http://schemas.microsoft.com/office/word/2010/wordml" w:rsidR="00000000" w:rsidRDefault="00000000" w14:paraId="69D9E11C" wp14:textId="77777777">
      <w:r>
        <w:t xml:space="preserve">Section 8. This Ordinance shall become effective five (5) days from the date </w:t>
      </w:r>
    </w:p>
    <w:p xmlns:wp14="http://schemas.microsoft.com/office/word/2010/wordml" w:rsidR="00000000" w:rsidRDefault="00000000" w14:paraId="1E12A226" wp14:textId="77777777">
      <w:r>
        <w:t xml:space="preserve">of enactment. </w:t>
      </w:r>
    </w:p>
    <w:p xmlns:wp14="http://schemas.microsoft.com/office/word/2010/wordml" w:rsidR="00000000" w:rsidRDefault="00000000" w14:paraId="0E27B00A" wp14:textId="77777777"/>
    <w:p xmlns:wp14="http://schemas.microsoft.com/office/word/2010/wordml" w:rsidR="00000000" w:rsidRDefault="00000000" w14:paraId="3D9C99AB" wp14:noSpellErr="1" wp14:textId="3182B26B">
      <w:r w:rsidR="36FA0D73">
        <w:rPr/>
        <w:t xml:space="preserve">DULY ENACTED AND ORDAINED this ____ day of ________, 2_______, </w:t>
      </w:r>
    </w:p>
    <w:p w:rsidR="36FA0D73" w:rsidRDefault="36FA0D73" w14:paraId="15CE0C1E" w14:textId="78173C39">
      <w:r>
        <w:br w:type="page"/>
      </w:r>
    </w:p>
    <w:p w:rsidR="7CBABA17" w:rsidP="36FA0D73" w:rsidRDefault="7CBABA17" w14:paraId="2E26806C" w14:textId="3CBA84FF">
      <w:pPr>
        <w:pStyle w:val="Normal"/>
        <w:jc w:val="center"/>
        <w:rPr>
          <w:sz w:val="32"/>
          <w:szCs w:val="32"/>
        </w:rPr>
      </w:pPr>
      <w:r w:rsidRPr="36FA0D73" w:rsidR="7CBABA17">
        <w:rPr>
          <w:sz w:val="32"/>
          <w:szCs w:val="32"/>
        </w:rPr>
        <w:t>CEMETERIES/BURIAL GROUNDS</w:t>
      </w:r>
      <w:r w:rsidRPr="36FA0D73" w:rsidR="12DBD581">
        <w:rPr>
          <w:sz w:val="32"/>
          <w:szCs w:val="32"/>
        </w:rPr>
        <w:t xml:space="preserve"> (2)</w:t>
      </w:r>
    </w:p>
    <w:p w:rsidR="7CBABA17" w:rsidP="36FA0D73" w:rsidRDefault="7CBABA17" w14:paraId="703A47E3" w14:textId="27F765DE">
      <w:pPr>
        <w:pStyle w:val="Normal"/>
        <w:jc w:val="center"/>
      </w:pPr>
      <w:r w:rsidR="7CBABA17">
        <w:rPr/>
        <w:t xml:space="preserve"> </w:t>
      </w:r>
    </w:p>
    <w:p w:rsidR="7CBABA17" w:rsidP="36FA0D73" w:rsidRDefault="7CBABA17" w14:paraId="18D57F55" w14:textId="524F49C3">
      <w:pPr>
        <w:pStyle w:val="Normal"/>
        <w:jc w:val="center"/>
      </w:pPr>
      <w:r w:rsidR="7CBABA17">
        <w:rPr/>
        <w:t>AN ORDINANCE OF THE TOWNSHIP OF ____________, ____________ COUNTY, PENNSYLVANIA RELATING TO BURIAL OF DECEASED PERSONS</w:t>
      </w:r>
    </w:p>
    <w:p w:rsidR="7CBABA17" w:rsidP="36FA0D73" w:rsidRDefault="7CBABA17" w14:paraId="47A834FE" w14:textId="08EF8AA0">
      <w:pPr>
        <w:pStyle w:val="Normal"/>
      </w:pPr>
      <w:r w:rsidR="7CBABA17">
        <w:rPr/>
        <w:t xml:space="preserve"> </w:t>
      </w:r>
    </w:p>
    <w:p w:rsidR="7CBABA17" w:rsidP="36FA0D73" w:rsidRDefault="7CBABA17" w14:paraId="7D3FB64D" w14:textId="6209A9C8">
      <w:pPr>
        <w:pStyle w:val="Normal"/>
      </w:pPr>
      <w:r w:rsidR="7CBABA17">
        <w:rPr/>
        <w:t>BE IT ENACTED AND ORDAINED by the Board of Supervisors of the Township of ____________, ____________ County, Pennsylvania, and it is hereby ENACTED AND ORDAINED by the authority of the same as follows:</w:t>
      </w:r>
    </w:p>
    <w:p w:rsidR="7CBABA17" w:rsidP="36FA0D73" w:rsidRDefault="7CBABA17" w14:paraId="5144B5A8" w14:textId="4ECFD796">
      <w:pPr>
        <w:pStyle w:val="Normal"/>
      </w:pPr>
      <w:r w:rsidR="7CBABA17">
        <w:rPr/>
        <w:t xml:space="preserve"> </w:t>
      </w:r>
    </w:p>
    <w:p w:rsidR="7CBABA17" w:rsidP="36FA0D73" w:rsidRDefault="7CBABA17" w14:paraId="7D9008A0" w14:textId="1F274D06">
      <w:pPr>
        <w:pStyle w:val="Normal"/>
      </w:pPr>
      <w:r w:rsidR="7CBABA17">
        <w:rPr/>
        <w:t>Section 1. Burial of Deceased Persons. No person, firm, corporation or other entity owning or occupying any property within the Township of _________ shall permit the burial or interment of a deceased person within the Township of ____________ unless:</w:t>
      </w:r>
    </w:p>
    <w:p w:rsidR="7CBABA17" w:rsidP="36FA0D73" w:rsidRDefault="7CBABA17" w14:paraId="7E350283" w14:textId="6CC1D2FC">
      <w:pPr>
        <w:pStyle w:val="Normal"/>
      </w:pPr>
      <w:r w:rsidR="7CBABA17">
        <w:rPr/>
        <w:t xml:space="preserve"> </w:t>
      </w:r>
    </w:p>
    <w:p w:rsidR="7CBABA17" w:rsidP="36FA0D73" w:rsidRDefault="7CBABA17" w14:paraId="7EA7A536" w14:textId="6CB430C0">
      <w:pPr>
        <w:pStyle w:val="Normal"/>
      </w:pPr>
      <w:r w:rsidR="7CBABA17">
        <w:rPr/>
        <w:t>(a) said burial or interment shall be within a cemetery established and in use for such purpose prior to the effective date of this Ordinance, or</w:t>
      </w:r>
    </w:p>
    <w:p w:rsidR="7CBABA17" w:rsidP="36FA0D73" w:rsidRDefault="7CBABA17" w14:paraId="563F6DBB" w14:textId="5E9C5B42">
      <w:pPr>
        <w:pStyle w:val="Normal"/>
      </w:pPr>
      <w:r w:rsidR="7CBABA17">
        <w:rPr/>
        <w:t xml:space="preserve"> </w:t>
      </w:r>
    </w:p>
    <w:p w:rsidR="7CBABA17" w:rsidP="36FA0D73" w:rsidRDefault="7CBABA17" w14:paraId="736D6749" w14:textId="570F5C61">
      <w:pPr>
        <w:pStyle w:val="Normal"/>
      </w:pPr>
      <w:r w:rsidR="7CBABA17">
        <w:rPr/>
        <w:t>(b) it was heretofore or is hereafter specifically authorized by ordinance of the Township.</w:t>
      </w:r>
    </w:p>
    <w:p w:rsidR="7CBABA17" w:rsidP="36FA0D73" w:rsidRDefault="7CBABA17" w14:paraId="714520F1" w14:textId="0096C235">
      <w:pPr>
        <w:pStyle w:val="Normal"/>
      </w:pPr>
      <w:r w:rsidR="7CBABA17">
        <w:rPr/>
        <w:t xml:space="preserve"> </w:t>
      </w:r>
    </w:p>
    <w:p w:rsidR="7CBABA17" w:rsidP="36FA0D73" w:rsidRDefault="7CBABA17" w14:paraId="3C62A911" w14:textId="3E817493">
      <w:pPr>
        <w:pStyle w:val="Normal"/>
      </w:pPr>
      <w:r w:rsidR="7CBABA17">
        <w:rPr/>
        <w:t>Section 2. Penalties. Any person who violates any provision of this Part shall be guilty of an offense and, upon conviction, shall pay a fine to the Township of not less than Twenty-five Dollars ($25.00) nor more than One Thousand Dollars ($1,000.00) plus costs of prosecution. In default of such payment, such person shall be imprisoned in county prison for a period not to exceed ten (10) days. Each day during which any violation of this Ordinance continues shall constitute a separate offense. In addition to the above penalties all other actions are hereby reserved including an action in equity for the proper enforcement of this Ordinance. The imposition of a fine or penalty for any violation of, or noncompliance with, this Ordinance shall not excuse the violation or noncompliance or permit it to continue and all such persons shall be</w:t>
      </w:r>
    </w:p>
    <w:p w:rsidR="7CBABA17" w:rsidP="36FA0D73" w:rsidRDefault="7CBABA17" w14:paraId="7D55595D" w14:textId="51E9766F">
      <w:pPr>
        <w:pStyle w:val="Normal"/>
      </w:pPr>
      <w:r w:rsidR="7CBABA17">
        <w:rPr/>
        <w:t xml:space="preserve"> </w:t>
      </w:r>
    </w:p>
    <w:p w:rsidR="7CBABA17" w:rsidP="36FA0D73" w:rsidRDefault="7CBABA17" w14:paraId="2E29401F" w14:textId="225F5552">
      <w:pPr>
        <w:pStyle w:val="Normal"/>
      </w:pPr>
      <w:r w:rsidR="7CBABA17">
        <w:rPr/>
        <w:t>required to correct or remedy such violations and non-compliances within a reasonable period of time."</w:t>
      </w:r>
    </w:p>
    <w:p w:rsidR="7CBABA17" w:rsidP="36FA0D73" w:rsidRDefault="7CBABA17" w14:paraId="64C6EE41" w14:textId="62CF7DAC">
      <w:pPr>
        <w:pStyle w:val="Normal"/>
      </w:pPr>
      <w:r w:rsidR="7CBABA17">
        <w:rPr/>
        <w:t xml:space="preserve"> </w:t>
      </w:r>
    </w:p>
    <w:p w:rsidR="7CBABA17" w:rsidP="36FA0D73" w:rsidRDefault="7CBABA17" w14:paraId="316E6E8B" w14:textId="6CBE8E8D">
      <w:pPr>
        <w:pStyle w:val="Normal"/>
      </w:pPr>
      <w:r w:rsidR="7CBABA17">
        <w:rPr/>
        <w:t>Section 3. If any sentence, clause, section or part of this Ordinance is for any reason found to be unconstitutional, illegal or invalid, such unconstitutionality, illegality or invalidity shall not affect or impair any of the remaining provisions, sentences, clauses, sections or parts of this Ordinance. It is hereby declared as the intent of the Board of Supervisors of ____________ Township that this Ordinance would have been adopted had such unconstitutional, illegal or invalid sentence, clause, section or part thereof not been included herein.</w:t>
      </w:r>
    </w:p>
    <w:p w:rsidR="7CBABA17" w:rsidP="36FA0D73" w:rsidRDefault="7CBABA17" w14:paraId="7DF9BF44" w14:textId="5E84CD95">
      <w:pPr>
        <w:pStyle w:val="Normal"/>
      </w:pPr>
      <w:r w:rsidR="7CBABA17">
        <w:rPr/>
        <w:t xml:space="preserve"> </w:t>
      </w:r>
    </w:p>
    <w:p w:rsidR="7CBABA17" w:rsidP="36FA0D73" w:rsidRDefault="7CBABA17" w14:paraId="6C31AEAF" w14:textId="41C3B6FB">
      <w:pPr>
        <w:pStyle w:val="Normal"/>
      </w:pPr>
      <w:r w:rsidR="7CBABA17">
        <w:rPr/>
        <w:t>Section 4. All ordinances or parts of ordinances conflicting with the provisions of this Ordinance are hereby repealed insofar as they are inconsistent with this Ordinance.</w:t>
      </w:r>
    </w:p>
    <w:p w:rsidR="7CBABA17" w:rsidP="36FA0D73" w:rsidRDefault="7CBABA17" w14:paraId="5DCFD8DD" w14:textId="57ED72AA">
      <w:pPr>
        <w:pStyle w:val="Normal"/>
      </w:pPr>
      <w:r w:rsidR="7CBABA17">
        <w:rPr/>
        <w:t xml:space="preserve"> </w:t>
      </w:r>
    </w:p>
    <w:p w:rsidR="7CBABA17" w:rsidP="36FA0D73" w:rsidRDefault="7CBABA17" w14:paraId="789FC0BD" w14:textId="57A69F90">
      <w:pPr>
        <w:pStyle w:val="Normal"/>
      </w:pPr>
      <w:r w:rsidR="7CBABA17">
        <w:rPr/>
        <w:t>Section 5. This Ordinance shall become effective five (5) days from the date of enactment.</w:t>
      </w:r>
    </w:p>
    <w:p w:rsidR="36FA0D73" w:rsidP="36FA0D73" w:rsidRDefault="36FA0D73" w14:paraId="77D8F335" w14:textId="7F6244FF">
      <w:pPr>
        <w:pStyle w:val="Normal"/>
      </w:pPr>
    </w:p>
    <w:p xmlns:wp14="http://schemas.microsoft.com/office/word/2010/wordml" w:rsidR="00000000" w:rsidRDefault="00000000" w14:paraId="1B6323C9" wp14:textId="77777777">
      <w:pPr>
        <w:pStyle w:val="bodytext"/>
        <w:rPr>
          <w:b/>
          <w:bCs/>
          <w:u w:val="single"/>
        </w:rPr>
      </w:pPr>
      <w:r>
        <w:rPr>
          <w:b/>
          <w:bCs/>
          <w:u w:val="single"/>
        </w:rPr>
        <w:t>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particular situation. These are for your judgment in consultation with your legal representative. PSATS encourages township officials to review and discuss all proposed ordinances, job descriptions, or personnel regulations with their township solicitor.</w:t>
      </w:r>
    </w:p>
    <w:sectPr w:rsidR="00000000">
      <w:pgSz w:w="12240" w:h="15840" w:orient="portrait"/>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5"/>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C9773E"/>
  <w15:chartTrackingRefBased/>
  <w15:docId w15:val="{3550ED87-AD27-499D-B7EA-B382AE9AA5BA}"/>
  <w:rsids>
    <w:rsidRoot w:val="12DBD581"/>
    <w:rsid w:val="12DBD581"/>
    <w:rsid w:val="34A805E2"/>
    <w:rsid w:val="36FA0D73"/>
    <w:rsid w:val="6A1CEBAE"/>
    <w:rsid w:val="7CBABA1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widowControl w:val="0"/>
      <w:outlineLvl w:val="0"/>
    </w:pPr>
    <w:rPr>
      <w:snapToGrid w:val="0"/>
      <w:sz w:val="32"/>
      <w:szCs w:val="20"/>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customStyle="1">
    <w:name w:val="bodytext"/>
    <w:basedOn w:val="Normal"/>
    <w:pPr>
      <w:spacing w:before="100" w:beforeAutospacing="1" w:after="100" w:afterAutospacing="1"/>
    </w:pPr>
    <w:rPr>
      <w:rFonts w:ascii="Arial" w:hAnsi="Arial" w:eastAsia="Arial Unicode MS"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20827-09E2-48CD-BC3C-A82F91382BD0}">
  <ds:schemaRefs>
    <ds:schemaRef ds:uri="http://schemas.microsoft.com/sharepoint/v3/contenttype/forms"/>
  </ds:schemaRefs>
</ds:datastoreItem>
</file>

<file path=customXml/itemProps2.xml><?xml version="1.0" encoding="utf-8"?>
<ds:datastoreItem xmlns:ds="http://schemas.openxmlformats.org/officeDocument/2006/customXml" ds:itemID="{9F66392F-D487-4755-B7D1-040A2EE99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PSATS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CEMETERIES/BURIAL GROUNDS</dc:title>
  <dc:subject/>
  <dc:creator>erowe</dc:creator>
  <keywords/>
  <dc:description/>
  <lastModifiedBy>Katie Lizza</lastModifiedBy>
  <revision>2</revision>
  <dcterms:created xsi:type="dcterms:W3CDTF">2022-10-27T18:49:00.0000000Z</dcterms:created>
  <dcterms:modified xsi:type="dcterms:W3CDTF">2022-10-27T18:50:37.0019519Z</dcterms:modified>
</coreProperties>
</file>