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6A6FA" w14:textId="670E7109" w:rsidR="003F374D" w:rsidRPr="003F374D" w:rsidRDefault="003F374D" w:rsidP="003F374D">
      <w:pPr>
        <w:autoSpaceDE w:val="0"/>
        <w:autoSpaceDN w:val="0"/>
        <w:adjustRightInd w:val="0"/>
        <w:ind w:firstLine="720"/>
        <w:jc w:val="center"/>
        <w:rPr>
          <w:sz w:val="48"/>
          <w:szCs w:val="48"/>
          <w:u w:val="single"/>
        </w:rPr>
      </w:pPr>
      <w:r>
        <w:rPr>
          <w:sz w:val="48"/>
          <w:szCs w:val="48"/>
          <w:u w:val="single"/>
        </w:rPr>
        <w:t xml:space="preserve">A </w:t>
      </w:r>
      <w:r w:rsidR="00C522B2" w:rsidRPr="003F374D">
        <w:rPr>
          <w:sz w:val="48"/>
          <w:szCs w:val="48"/>
          <w:u w:val="single"/>
        </w:rPr>
        <w:t>SAMPLE RESOLUTION</w:t>
      </w:r>
      <w:r w:rsidR="00BD2F9B" w:rsidRPr="003F374D">
        <w:rPr>
          <w:sz w:val="48"/>
          <w:szCs w:val="48"/>
          <w:u w:val="single"/>
        </w:rPr>
        <w:t xml:space="preserve"> </w:t>
      </w:r>
      <w:r w:rsidR="001C675E" w:rsidRPr="003F374D">
        <w:rPr>
          <w:sz w:val="48"/>
          <w:szCs w:val="48"/>
          <w:u w:val="single"/>
        </w:rPr>
        <w:t>PROVIDING FOR AN EXEMPTION TO CMV DRIVING</w:t>
      </w:r>
      <w:r w:rsidRPr="003F374D">
        <w:rPr>
          <w:sz w:val="48"/>
          <w:szCs w:val="48"/>
          <w:u w:val="single"/>
        </w:rPr>
        <w:t xml:space="preserve"> </w:t>
      </w:r>
      <w:r w:rsidR="001C675E" w:rsidRPr="003F374D">
        <w:rPr>
          <w:sz w:val="48"/>
          <w:szCs w:val="48"/>
          <w:u w:val="single"/>
        </w:rPr>
        <w:t>TIME LIMITS DURING CERTAIN EMERGENCIES</w:t>
      </w:r>
    </w:p>
    <w:p w14:paraId="27DC51F0" w14:textId="77777777" w:rsidR="003F374D" w:rsidRPr="003F374D" w:rsidRDefault="003F374D" w:rsidP="003F374D">
      <w:pPr>
        <w:autoSpaceDE w:val="0"/>
        <w:autoSpaceDN w:val="0"/>
        <w:adjustRightInd w:val="0"/>
        <w:ind w:firstLine="720"/>
        <w:jc w:val="center"/>
        <w:rPr>
          <w:sz w:val="48"/>
          <w:szCs w:val="48"/>
          <w:u w:val="single"/>
        </w:rPr>
      </w:pPr>
    </w:p>
    <w:p w14:paraId="6D78270D" w14:textId="77777777" w:rsidR="003F374D" w:rsidRPr="003F374D" w:rsidRDefault="003F374D" w:rsidP="006A26A4">
      <w:pPr>
        <w:autoSpaceDE w:val="0"/>
        <w:autoSpaceDN w:val="0"/>
        <w:adjustRightInd w:val="0"/>
        <w:ind w:firstLine="720"/>
        <w:jc w:val="center"/>
        <w:rPr>
          <w:sz w:val="48"/>
          <w:szCs w:val="48"/>
          <w:u w:val="single"/>
        </w:rPr>
      </w:pPr>
    </w:p>
    <w:p w14:paraId="12AD8362" w14:textId="47218F02" w:rsidR="00C522B2" w:rsidRPr="003F374D" w:rsidRDefault="00C522B2" w:rsidP="006A26A4">
      <w:pPr>
        <w:autoSpaceDE w:val="0"/>
        <w:autoSpaceDN w:val="0"/>
        <w:adjustRightInd w:val="0"/>
        <w:ind w:firstLine="720"/>
        <w:jc w:val="center"/>
        <w:rPr>
          <w:sz w:val="48"/>
          <w:szCs w:val="48"/>
          <w:u w:val="single"/>
        </w:rPr>
      </w:pPr>
      <w:r w:rsidRPr="003F374D">
        <w:rPr>
          <w:sz w:val="48"/>
          <w:szCs w:val="48"/>
          <w:u w:val="single"/>
        </w:rPr>
        <w:t>– TO BE REVIEWED BY TOWNSHIP SOLICITOR</w:t>
      </w:r>
      <w:r w:rsidR="006A26A4" w:rsidRPr="003F374D">
        <w:rPr>
          <w:sz w:val="48"/>
          <w:szCs w:val="48"/>
          <w:u w:val="single"/>
        </w:rPr>
        <w:t xml:space="preserve"> </w:t>
      </w:r>
      <w:r w:rsidRPr="003F374D">
        <w:rPr>
          <w:sz w:val="48"/>
          <w:szCs w:val="48"/>
          <w:u w:val="single"/>
        </w:rPr>
        <w:t>PRIOR TO ADOPTION</w:t>
      </w:r>
      <w:r w:rsidR="006A26A4" w:rsidRPr="003F374D">
        <w:rPr>
          <w:sz w:val="48"/>
          <w:szCs w:val="48"/>
          <w:u w:val="single"/>
        </w:rPr>
        <w:t xml:space="preserve"> -</w:t>
      </w:r>
    </w:p>
    <w:p w14:paraId="12AD8363" w14:textId="27302BB2" w:rsidR="001C675E" w:rsidRPr="003F374D" w:rsidRDefault="001C675E">
      <w:pPr>
        <w:rPr>
          <w:sz w:val="48"/>
          <w:szCs w:val="48"/>
        </w:rPr>
      </w:pPr>
      <w:r w:rsidRPr="003F374D">
        <w:rPr>
          <w:sz w:val="48"/>
          <w:szCs w:val="48"/>
        </w:rPr>
        <w:br w:type="page"/>
      </w:r>
    </w:p>
    <w:p w14:paraId="7E091FCE" w14:textId="77777777" w:rsidR="00C522B2" w:rsidRDefault="00C522B2" w:rsidP="00C522B2">
      <w:pPr>
        <w:autoSpaceDE w:val="0"/>
        <w:autoSpaceDN w:val="0"/>
        <w:adjustRightInd w:val="0"/>
        <w:spacing w:line="360" w:lineRule="auto"/>
        <w:jc w:val="center"/>
        <w:rPr>
          <w:szCs w:val="28"/>
        </w:rPr>
      </w:pPr>
    </w:p>
    <w:p w14:paraId="12AD8364" w14:textId="77777777" w:rsidR="00C522B2" w:rsidRDefault="00C522B2" w:rsidP="00272358">
      <w:pPr>
        <w:autoSpaceDE w:val="0"/>
        <w:autoSpaceDN w:val="0"/>
        <w:adjustRightInd w:val="0"/>
        <w:spacing w:line="360" w:lineRule="auto"/>
        <w:jc w:val="center"/>
        <w:rPr>
          <w:szCs w:val="28"/>
        </w:rPr>
      </w:pPr>
      <w:r>
        <w:rPr>
          <w:szCs w:val="28"/>
        </w:rPr>
        <w:t>BOARD OF SUPERVISORS OF _____________________________ TOWNSHIP,</w:t>
      </w:r>
    </w:p>
    <w:p w14:paraId="12AD8365" w14:textId="77777777" w:rsidR="00C522B2" w:rsidRDefault="00C522B2" w:rsidP="00272358">
      <w:pPr>
        <w:autoSpaceDE w:val="0"/>
        <w:autoSpaceDN w:val="0"/>
        <w:adjustRightInd w:val="0"/>
        <w:spacing w:line="360" w:lineRule="auto"/>
        <w:jc w:val="center"/>
        <w:rPr>
          <w:szCs w:val="28"/>
        </w:rPr>
      </w:pPr>
      <w:r>
        <w:rPr>
          <w:szCs w:val="28"/>
        </w:rPr>
        <w:t>_____________________________ COUNTY, PENNSYLVANIA</w:t>
      </w:r>
    </w:p>
    <w:p w14:paraId="12AD8366" w14:textId="77777777" w:rsidR="00C522B2" w:rsidRDefault="00C522B2" w:rsidP="00272358">
      <w:pPr>
        <w:autoSpaceDE w:val="0"/>
        <w:autoSpaceDN w:val="0"/>
        <w:adjustRightInd w:val="0"/>
        <w:spacing w:line="360" w:lineRule="auto"/>
        <w:jc w:val="center"/>
        <w:rPr>
          <w:szCs w:val="28"/>
        </w:rPr>
      </w:pPr>
      <w:r>
        <w:rPr>
          <w:szCs w:val="28"/>
        </w:rPr>
        <w:t>RESOLUTION NO. ________________</w:t>
      </w:r>
    </w:p>
    <w:p w14:paraId="12AD8367" w14:textId="77777777" w:rsidR="00C522B2" w:rsidRDefault="00C522B2" w:rsidP="00272358">
      <w:pPr>
        <w:autoSpaceDE w:val="0"/>
        <w:autoSpaceDN w:val="0"/>
        <w:adjustRightInd w:val="0"/>
        <w:spacing w:line="360" w:lineRule="auto"/>
        <w:jc w:val="center"/>
        <w:rPr>
          <w:szCs w:val="28"/>
        </w:rPr>
      </w:pPr>
      <w:r>
        <w:rPr>
          <w:szCs w:val="28"/>
        </w:rPr>
        <w:t>“A RESOLUTION PROVIDING FOR AN EXEMPTION TO CMV DRIVING</w:t>
      </w:r>
    </w:p>
    <w:p w14:paraId="12AD8368" w14:textId="77777777" w:rsidR="00C522B2" w:rsidRDefault="00C522B2" w:rsidP="00272358">
      <w:pPr>
        <w:autoSpaceDE w:val="0"/>
        <w:autoSpaceDN w:val="0"/>
        <w:adjustRightInd w:val="0"/>
        <w:spacing w:line="360" w:lineRule="auto"/>
        <w:jc w:val="center"/>
        <w:rPr>
          <w:szCs w:val="28"/>
        </w:rPr>
      </w:pPr>
      <w:r>
        <w:rPr>
          <w:szCs w:val="28"/>
        </w:rPr>
        <w:t>TIME LIMITS DURING CERTAIN EMERGENCIES”</w:t>
      </w:r>
    </w:p>
    <w:p w14:paraId="12AD8369" w14:textId="77777777" w:rsidR="00C522B2" w:rsidRDefault="00C522B2" w:rsidP="00C522B2">
      <w:pPr>
        <w:autoSpaceDE w:val="0"/>
        <w:autoSpaceDN w:val="0"/>
        <w:adjustRightInd w:val="0"/>
        <w:rPr>
          <w:szCs w:val="28"/>
        </w:rPr>
      </w:pPr>
    </w:p>
    <w:p w14:paraId="12AD836A" w14:textId="77777777" w:rsidR="00C522B2" w:rsidRDefault="00C522B2" w:rsidP="00C522B2">
      <w:pPr>
        <w:autoSpaceDE w:val="0"/>
        <w:autoSpaceDN w:val="0"/>
        <w:adjustRightInd w:val="0"/>
        <w:rPr>
          <w:szCs w:val="28"/>
        </w:rPr>
      </w:pPr>
    </w:p>
    <w:p w14:paraId="12AD836B" w14:textId="77777777" w:rsidR="00C522B2" w:rsidRPr="00272358" w:rsidRDefault="00C522B2" w:rsidP="00272358">
      <w:pPr>
        <w:autoSpaceDE w:val="0"/>
        <w:autoSpaceDN w:val="0"/>
        <w:adjustRightInd w:val="0"/>
        <w:spacing w:line="360" w:lineRule="auto"/>
      </w:pPr>
      <w:r w:rsidRPr="00272358">
        <w:rPr>
          <w:sz w:val="28"/>
          <w:szCs w:val="28"/>
        </w:rPr>
        <w:t xml:space="preserve">WHEREAS, </w:t>
      </w:r>
      <w:r w:rsidRPr="00272358">
        <w:t xml:space="preserve">the Township of ________________ (“Township”) is a municipal township of the second class situated in ________________ County, Pennsylvania, and; </w:t>
      </w:r>
    </w:p>
    <w:p w14:paraId="12AD836C" w14:textId="77777777" w:rsidR="00C522B2" w:rsidRPr="00272358" w:rsidRDefault="00C522B2" w:rsidP="00C522B2">
      <w:pPr>
        <w:autoSpaceDE w:val="0"/>
        <w:autoSpaceDN w:val="0"/>
        <w:adjustRightInd w:val="0"/>
        <w:rPr>
          <w:sz w:val="28"/>
          <w:szCs w:val="28"/>
        </w:rPr>
      </w:pPr>
    </w:p>
    <w:p w14:paraId="12AD836D" w14:textId="77777777" w:rsidR="00C522B2" w:rsidRPr="00272358" w:rsidRDefault="00C522B2" w:rsidP="00C522B2">
      <w:pPr>
        <w:pStyle w:val="BodyTextIndent"/>
        <w:ind w:firstLine="0"/>
        <w:rPr>
          <w:szCs w:val="24"/>
        </w:rPr>
      </w:pPr>
      <w:r w:rsidRPr="00272358">
        <w:rPr>
          <w:sz w:val="28"/>
        </w:rPr>
        <w:t>WHEREAS</w:t>
      </w:r>
      <w:r w:rsidRPr="00272358">
        <w:rPr>
          <w:szCs w:val="24"/>
        </w:rPr>
        <w:t>, the state’s Vehicle Code at Title 67 Pa. Code Chapter 231.8(15) exempts local government drivers performing Roadway Maintenance, Snow Plowing Operations, and Traffic Control Support Operations from the commercial motor vehicle driving time limits normally imposed on such operations, and;</w:t>
      </w:r>
    </w:p>
    <w:p w14:paraId="12AD836E" w14:textId="77777777" w:rsidR="00C522B2" w:rsidRPr="00272358" w:rsidRDefault="00C522B2" w:rsidP="00C522B2">
      <w:pPr>
        <w:autoSpaceDE w:val="0"/>
        <w:autoSpaceDN w:val="0"/>
        <w:adjustRightInd w:val="0"/>
      </w:pPr>
    </w:p>
    <w:p w14:paraId="12AD836F" w14:textId="77777777" w:rsidR="00C522B2" w:rsidRPr="00272358" w:rsidRDefault="00C522B2" w:rsidP="00C522B2">
      <w:pPr>
        <w:pStyle w:val="BodyTextIndent"/>
        <w:ind w:firstLine="0"/>
        <w:rPr>
          <w:szCs w:val="24"/>
        </w:rPr>
      </w:pPr>
      <w:r w:rsidRPr="00272358">
        <w:rPr>
          <w:sz w:val="28"/>
        </w:rPr>
        <w:t xml:space="preserve">WHEREAS, </w:t>
      </w:r>
      <w:r w:rsidRPr="00272358">
        <w:rPr>
          <w:szCs w:val="24"/>
        </w:rPr>
        <w:t>the state’s Vehicle Code at Title 67 Pa. Code Chapter 231.7(7) imposes commercial motor vehicle driving time limits on all other municipal operations not specifically exempted by Title 67 Pa. Code Chapter 231.8(15), and;</w:t>
      </w:r>
    </w:p>
    <w:p w14:paraId="12AD8370" w14:textId="77777777" w:rsidR="00C522B2" w:rsidRPr="00272358" w:rsidRDefault="00C522B2" w:rsidP="00C522B2">
      <w:pPr>
        <w:autoSpaceDE w:val="0"/>
        <w:autoSpaceDN w:val="0"/>
        <w:adjustRightInd w:val="0"/>
      </w:pPr>
    </w:p>
    <w:p w14:paraId="12AD8371" w14:textId="77777777" w:rsidR="00C522B2" w:rsidRPr="00272358" w:rsidRDefault="00C522B2" w:rsidP="00C522B2">
      <w:pPr>
        <w:autoSpaceDE w:val="0"/>
        <w:autoSpaceDN w:val="0"/>
        <w:adjustRightInd w:val="0"/>
      </w:pPr>
      <w:r w:rsidRPr="00272358">
        <w:rPr>
          <w:sz w:val="28"/>
          <w:szCs w:val="28"/>
        </w:rPr>
        <w:t xml:space="preserve">WHEREAS, </w:t>
      </w:r>
      <w:r w:rsidRPr="00272358">
        <w:t>the state’s Vehicle Code at Title 67 Pa. Code Chapter 231.7(3) incorporates federal regulation 49 CFR Part 390.23 providing a mechanism for local governments to obtain needed relief from commercial motor vehicle driving time limits when engaged in municipal operations not already exempted by Title 67 Pa. Code Chapter 231.8(15), and;</w:t>
      </w:r>
    </w:p>
    <w:p w14:paraId="12AD8372" w14:textId="77777777" w:rsidR="00C522B2" w:rsidRPr="00272358" w:rsidRDefault="00C522B2" w:rsidP="00C522B2">
      <w:pPr>
        <w:autoSpaceDE w:val="0"/>
        <w:autoSpaceDN w:val="0"/>
        <w:adjustRightInd w:val="0"/>
      </w:pPr>
    </w:p>
    <w:p w14:paraId="12AD8373" w14:textId="77777777" w:rsidR="00C522B2" w:rsidRPr="00272358" w:rsidRDefault="00C522B2" w:rsidP="00C522B2">
      <w:pPr>
        <w:autoSpaceDE w:val="0"/>
        <w:autoSpaceDN w:val="0"/>
        <w:adjustRightInd w:val="0"/>
      </w:pPr>
      <w:r w:rsidRPr="00272358">
        <w:rPr>
          <w:sz w:val="28"/>
          <w:szCs w:val="28"/>
        </w:rPr>
        <w:t xml:space="preserve">WHEREAS, </w:t>
      </w:r>
      <w:r w:rsidRPr="00272358">
        <w:t>the Township wishes to establish a procedure to clarify when a situation exists for which the Township must specifically declare an emergency solely for the purpose of legally allowing its commercial motor vehicle drivers to exceed the normally-imposed commercial motor vehicle driving time limits;</w:t>
      </w:r>
    </w:p>
    <w:p w14:paraId="12AD8374" w14:textId="77777777" w:rsidR="00C522B2" w:rsidRPr="00272358" w:rsidRDefault="00C522B2" w:rsidP="00C522B2">
      <w:pPr>
        <w:autoSpaceDE w:val="0"/>
        <w:autoSpaceDN w:val="0"/>
        <w:adjustRightInd w:val="0"/>
      </w:pPr>
    </w:p>
    <w:p w14:paraId="12AD8375" w14:textId="77777777" w:rsidR="00C522B2" w:rsidRPr="00272358" w:rsidRDefault="00C522B2" w:rsidP="00C522B2">
      <w:pPr>
        <w:autoSpaceDE w:val="0"/>
        <w:autoSpaceDN w:val="0"/>
        <w:adjustRightInd w:val="0"/>
        <w:rPr>
          <w:sz w:val="28"/>
          <w:szCs w:val="28"/>
        </w:rPr>
      </w:pPr>
      <w:r w:rsidRPr="00272358">
        <w:rPr>
          <w:sz w:val="28"/>
          <w:szCs w:val="28"/>
        </w:rPr>
        <w:t>NOW, THEREFORE, BE IT RESOLVED that:</w:t>
      </w:r>
    </w:p>
    <w:p w14:paraId="12AD8376" w14:textId="77777777" w:rsidR="00C522B2" w:rsidRPr="00272358" w:rsidRDefault="00C522B2" w:rsidP="00C522B2">
      <w:pPr>
        <w:autoSpaceDE w:val="0"/>
        <w:autoSpaceDN w:val="0"/>
        <w:adjustRightInd w:val="0"/>
        <w:rPr>
          <w:sz w:val="28"/>
          <w:szCs w:val="28"/>
        </w:rPr>
      </w:pPr>
    </w:p>
    <w:p w14:paraId="12AD8377" w14:textId="77777777" w:rsidR="00C522B2" w:rsidRPr="00272358" w:rsidRDefault="00C522B2" w:rsidP="00C522B2">
      <w:pPr>
        <w:autoSpaceDE w:val="0"/>
        <w:autoSpaceDN w:val="0"/>
        <w:adjustRightInd w:val="0"/>
      </w:pPr>
      <w:r w:rsidRPr="00272358">
        <w:t>A.</w:t>
      </w:r>
      <w:r w:rsidRPr="00272358">
        <w:tab/>
        <w:t>An emergency shall exist anytime that the Township, upon decision of the Chairman of the Township Board of Supervisors, or, in his absence, his duly-appointed alternate, determines that a situation currently exists or is imminent, and which is not a situation already exempted by Title 67 Pa. Code Chapter 231.8(15), requiring Township drivers to exceed the normal daily driving time limits for commercial motor vehicles.</w:t>
      </w:r>
    </w:p>
    <w:p w14:paraId="12AD8378" w14:textId="77777777" w:rsidR="00C522B2" w:rsidRPr="00272358" w:rsidRDefault="00C522B2" w:rsidP="00C522B2">
      <w:pPr>
        <w:autoSpaceDE w:val="0"/>
        <w:autoSpaceDN w:val="0"/>
        <w:adjustRightInd w:val="0"/>
      </w:pPr>
    </w:p>
    <w:p w14:paraId="12AD8379" w14:textId="77777777" w:rsidR="00C522B2" w:rsidRPr="00272358" w:rsidRDefault="00C522B2" w:rsidP="00C522B2">
      <w:pPr>
        <w:autoSpaceDE w:val="0"/>
        <w:autoSpaceDN w:val="0"/>
        <w:adjustRightInd w:val="0"/>
      </w:pPr>
      <w:r w:rsidRPr="00272358">
        <w:t>B.</w:t>
      </w:r>
      <w:r w:rsidRPr="00272358">
        <w:tab/>
        <w:t xml:space="preserve">Declaring an emergency shall be the responsibility of the Chairman of the Township Board of Supervisors or, in his absence, his duly-appointed alternate, who shall: (1) Inform all Township commercial motor vehicle drivers that an emergency has been declared which </w:t>
      </w:r>
      <w:r w:rsidRPr="00272358">
        <w:lastRenderedPageBreak/>
        <w:t>authorize all qualified township drivers to exceed the normal commercial motor vehicle driving time limits; (2) Evaluate the rest status of the available drivers and take such status into account when dispatching qualified drivers, and (3) Provide written documentation of such declaration and authorization to such drivers, who shall carry said documentation while on driving duty in response to the emergency.</w:t>
      </w:r>
    </w:p>
    <w:p w14:paraId="12AD837A" w14:textId="77777777" w:rsidR="00C522B2" w:rsidRPr="00272358" w:rsidRDefault="00C522B2" w:rsidP="00C522B2">
      <w:pPr>
        <w:autoSpaceDE w:val="0"/>
        <w:autoSpaceDN w:val="0"/>
        <w:adjustRightInd w:val="0"/>
      </w:pPr>
    </w:p>
    <w:p w14:paraId="12AD837B" w14:textId="77777777" w:rsidR="00C522B2" w:rsidRPr="00272358" w:rsidRDefault="00C522B2" w:rsidP="00C522B2">
      <w:pPr>
        <w:autoSpaceDE w:val="0"/>
        <w:autoSpaceDN w:val="0"/>
        <w:adjustRightInd w:val="0"/>
      </w:pPr>
      <w:r w:rsidRPr="00272358">
        <w:t>C.</w:t>
      </w:r>
      <w:r w:rsidRPr="00272358">
        <w:tab/>
        <w:t>The Chairman of the Township Board of Supervisors, or, in his absence, his duly-appointed alternate, shall inform the Board of Supervisors of the declaration of any emergency at the next regular meeting of the Board of Supervisors.</w:t>
      </w:r>
    </w:p>
    <w:p w14:paraId="12AD837C" w14:textId="77777777" w:rsidR="00C522B2" w:rsidRPr="00272358" w:rsidRDefault="00C522B2" w:rsidP="00C522B2">
      <w:pPr>
        <w:autoSpaceDE w:val="0"/>
        <w:autoSpaceDN w:val="0"/>
        <w:adjustRightInd w:val="0"/>
      </w:pPr>
    </w:p>
    <w:p w14:paraId="12AD837D" w14:textId="77777777" w:rsidR="00C522B2" w:rsidRPr="00272358" w:rsidRDefault="00C522B2" w:rsidP="00C522B2">
      <w:pPr>
        <w:autoSpaceDE w:val="0"/>
        <w:autoSpaceDN w:val="0"/>
        <w:adjustRightInd w:val="0"/>
      </w:pPr>
      <w:r w:rsidRPr="00272358">
        <w:t>D.</w:t>
      </w:r>
      <w:r w:rsidRPr="00272358">
        <w:tab/>
        <w:t>As guidance, the individual making driving assignments during an emergency should employ best efforts to limit any individual driver’s emergency assignment to fourteen (14) total driving hours before requiring at least eight (8) hours off-duty before re-assignment.</w:t>
      </w:r>
    </w:p>
    <w:p w14:paraId="12AD837E" w14:textId="77777777" w:rsidR="00C522B2" w:rsidRPr="00272358" w:rsidRDefault="00C522B2" w:rsidP="00C522B2">
      <w:pPr>
        <w:autoSpaceDE w:val="0"/>
        <w:autoSpaceDN w:val="0"/>
        <w:adjustRightInd w:val="0"/>
      </w:pPr>
    </w:p>
    <w:p w14:paraId="12AD837F" w14:textId="77777777" w:rsidR="00C522B2" w:rsidRPr="00272358" w:rsidRDefault="00C522B2" w:rsidP="00C522B2">
      <w:pPr>
        <w:autoSpaceDE w:val="0"/>
        <w:autoSpaceDN w:val="0"/>
        <w:adjustRightInd w:val="0"/>
      </w:pPr>
      <w:r w:rsidRPr="00272358">
        <w:t>E.</w:t>
      </w:r>
      <w:r w:rsidRPr="00272358">
        <w:tab/>
        <w:t>Further, the emergency suspension of commercial motor vehicle driving time limits shall neither exceed the duration of the Township’s direct action in providing emergency relief, nor extend longer than five days from the date of this declaration of emergency.</w:t>
      </w:r>
    </w:p>
    <w:p w14:paraId="12AD8380" w14:textId="77777777" w:rsidR="00C522B2" w:rsidRPr="00272358" w:rsidRDefault="00C522B2" w:rsidP="00C522B2">
      <w:pPr>
        <w:autoSpaceDE w:val="0"/>
        <w:autoSpaceDN w:val="0"/>
        <w:adjustRightInd w:val="0"/>
        <w:rPr>
          <w:sz w:val="28"/>
          <w:szCs w:val="28"/>
        </w:rPr>
      </w:pPr>
    </w:p>
    <w:p w14:paraId="12AD8381" w14:textId="77777777" w:rsidR="00C522B2" w:rsidRPr="00272358" w:rsidRDefault="00C522B2" w:rsidP="00C522B2">
      <w:pPr>
        <w:autoSpaceDE w:val="0"/>
        <w:autoSpaceDN w:val="0"/>
        <w:adjustRightInd w:val="0"/>
        <w:rPr>
          <w:sz w:val="28"/>
          <w:szCs w:val="28"/>
        </w:rPr>
      </w:pPr>
    </w:p>
    <w:p w14:paraId="12AD8382" w14:textId="5459FDD3" w:rsidR="00C522B2" w:rsidRPr="00272358" w:rsidRDefault="00C522B2" w:rsidP="00272358">
      <w:pPr>
        <w:autoSpaceDE w:val="0"/>
        <w:autoSpaceDN w:val="0"/>
        <w:adjustRightInd w:val="0"/>
        <w:spacing w:line="360" w:lineRule="auto"/>
        <w:rPr>
          <w:sz w:val="28"/>
          <w:szCs w:val="28"/>
        </w:rPr>
      </w:pPr>
      <w:r w:rsidRPr="00272358">
        <w:rPr>
          <w:sz w:val="28"/>
          <w:szCs w:val="28"/>
        </w:rPr>
        <w:t>APPROVED AND ADOPTED this _____ day of _______________, 20</w:t>
      </w:r>
      <w:r w:rsidR="008C1489">
        <w:rPr>
          <w:sz w:val="28"/>
          <w:szCs w:val="28"/>
        </w:rPr>
        <w:t>_</w:t>
      </w:r>
      <w:r w:rsidRPr="00272358">
        <w:rPr>
          <w:sz w:val="28"/>
          <w:szCs w:val="28"/>
        </w:rPr>
        <w:t>__.</w:t>
      </w:r>
    </w:p>
    <w:p w14:paraId="12AD8383" w14:textId="77777777" w:rsidR="00C522B2" w:rsidRPr="00272358" w:rsidRDefault="00C522B2" w:rsidP="00272358">
      <w:pPr>
        <w:autoSpaceDE w:val="0"/>
        <w:autoSpaceDN w:val="0"/>
        <w:adjustRightInd w:val="0"/>
        <w:spacing w:line="360" w:lineRule="auto"/>
        <w:rPr>
          <w:sz w:val="28"/>
          <w:szCs w:val="28"/>
        </w:rPr>
      </w:pPr>
      <w:r w:rsidRPr="00272358">
        <w:rPr>
          <w:sz w:val="28"/>
          <w:szCs w:val="28"/>
        </w:rPr>
        <w:t>________________ TOWNSHIP BOARD OF SUPERVISORS</w:t>
      </w:r>
    </w:p>
    <w:p w14:paraId="12AD8384" w14:textId="77777777" w:rsidR="00C522B2" w:rsidRPr="00272358" w:rsidRDefault="00C522B2" w:rsidP="00272358">
      <w:pPr>
        <w:autoSpaceDE w:val="0"/>
        <w:autoSpaceDN w:val="0"/>
        <w:adjustRightInd w:val="0"/>
        <w:rPr>
          <w:sz w:val="28"/>
          <w:szCs w:val="28"/>
        </w:rPr>
      </w:pPr>
    </w:p>
    <w:p w14:paraId="12AD8385" w14:textId="77777777" w:rsidR="00C522B2" w:rsidRPr="00272358" w:rsidRDefault="00C522B2" w:rsidP="00272358">
      <w:pPr>
        <w:autoSpaceDE w:val="0"/>
        <w:autoSpaceDN w:val="0"/>
        <w:adjustRightInd w:val="0"/>
        <w:spacing w:line="360" w:lineRule="auto"/>
        <w:ind w:left="3600" w:firstLine="720"/>
      </w:pPr>
      <w:r w:rsidRPr="00272358">
        <w:t>by______________________________________</w:t>
      </w:r>
    </w:p>
    <w:p w14:paraId="12AD8386" w14:textId="77777777" w:rsidR="00C522B2" w:rsidRPr="00272358" w:rsidRDefault="00C522B2" w:rsidP="00272358">
      <w:pPr>
        <w:autoSpaceDE w:val="0"/>
        <w:autoSpaceDN w:val="0"/>
        <w:adjustRightInd w:val="0"/>
        <w:spacing w:line="360" w:lineRule="auto"/>
        <w:ind w:left="5040" w:firstLine="720"/>
      </w:pPr>
      <w:r w:rsidRPr="00272358">
        <w:t>Board Chairman</w:t>
      </w:r>
    </w:p>
    <w:p w14:paraId="12AD8387" w14:textId="77777777" w:rsidR="00C522B2" w:rsidRPr="00272358" w:rsidRDefault="00C522B2" w:rsidP="00272358">
      <w:pPr>
        <w:autoSpaceDE w:val="0"/>
        <w:autoSpaceDN w:val="0"/>
        <w:adjustRightInd w:val="0"/>
        <w:spacing w:line="360" w:lineRule="auto"/>
      </w:pPr>
      <w:r w:rsidRPr="00272358">
        <w:t>ATTEST:</w:t>
      </w:r>
      <w:r w:rsidRPr="00272358">
        <w:tab/>
      </w:r>
      <w:r w:rsidRPr="00272358">
        <w:tab/>
      </w:r>
      <w:r w:rsidRPr="00272358">
        <w:tab/>
      </w:r>
      <w:r w:rsidRPr="00272358">
        <w:tab/>
      </w:r>
      <w:r w:rsidRPr="00272358">
        <w:tab/>
        <w:t>by______________________________________</w:t>
      </w:r>
    </w:p>
    <w:p w14:paraId="12AD8388" w14:textId="77777777" w:rsidR="00C522B2" w:rsidRPr="00272358" w:rsidRDefault="00C522B2" w:rsidP="00272358">
      <w:pPr>
        <w:autoSpaceDE w:val="0"/>
        <w:autoSpaceDN w:val="0"/>
        <w:adjustRightInd w:val="0"/>
        <w:spacing w:line="360" w:lineRule="auto"/>
        <w:ind w:left="5040" w:firstLine="720"/>
      </w:pPr>
      <w:r w:rsidRPr="00272358">
        <w:t>Board Vice-Chairman</w:t>
      </w:r>
    </w:p>
    <w:p w14:paraId="12AD8389" w14:textId="77777777" w:rsidR="00C522B2" w:rsidRPr="00272358" w:rsidRDefault="00C522B2" w:rsidP="00272358">
      <w:pPr>
        <w:autoSpaceDE w:val="0"/>
        <w:autoSpaceDN w:val="0"/>
        <w:adjustRightInd w:val="0"/>
        <w:spacing w:line="360" w:lineRule="auto"/>
      </w:pPr>
      <w:r w:rsidRPr="00272358">
        <w:t xml:space="preserve">by __________________________ </w:t>
      </w:r>
      <w:r w:rsidRPr="00272358">
        <w:tab/>
      </w:r>
      <w:r w:rsidRPr="00272358">
        <w:tab/>
        <w:t>by______________________________________</w:t>
      </w:r>
    </w:p>
    <w:p w14:paraId="12AD838A" w14:textId="77777777" w:rsidR="00C522B2" w:rsidRPr="00272358" w:rsidRDefault="00C522B2" w:rsidP="00272358">
      <w:pPr>
        <w:autoSpaceDE w:val="0"/>
        <w:autoSpaceDN w:val="0"/>
        <w:adjustRightInd w:val="0"/>
        <w:spacing w:line="360" w:lineRule="auto"/>
        <w:ind w:firstLine="720"/>
      </w:pPr>
      <w:r w:rsidRPr="00272358">
        <w:t xml:space="preserve">Secretary </w:t>
      </w:r>
      <w:r w:rsidRPr="00272358">
        <w:tab/>
      </w:r>
      <w:r w:rsidRPr="00272358">
        <w:tab/>
      </w:r>
      <w:r w:rsidRPr="00272358">
        <w:tab/>
      </w:r>
      <w:r w:rsidRPr="00272358">
        <w:tab/>
      </w:r>
      <w:r w:rsidRPr="00272358">
        <w:tab/>
      </w:r>
      <w:r w:rsidRPr="00272358">
        <w:tab/>
        <w:t>Supervisor</w:t>
      </w:r>
    </w:p>
    <w:p w14:paraId="12AD838B" w14:textId="77777777" w:rsidR="00C522B2" w:rsidRPr="00272358" w:rsidRDefault="00C522B2" w:rsidP="00272358">
      <w:pPr>
        <w:autoSpaceDE w:val="0"/>
        <w:autoSpaceDN w:val="0"/>
        <w:adjustRightInd w:val="0"/>
        <w:spacing w:line="360" w:lineRule="auto"/>
        <w:ind w:left="3600" w:firstLine="720"/>
      </w:pPr>
      <w:r w:rsidRPr="00272358">
        <w:t>by______________________________________</w:t>
      </w:r>
    </w:p>
    <w:p w14:paraId="12AD838C" w14:textId="77777777" w:rsidR="00C522B2" w:rsidRPr="00272358" w:rsidRDefault="00C522B2" w:rsidP="00272358">
      <w:pPr>
        <w:autoSpaceDE w:val="0"/>
        <w:autoSpaceDN w:val="0"/>
        <w:adjustRightInd w:val="0"/>
        <w:spacing w:line="360" w:lineRule="auto"/>
        <w:ind w:left="5040" w:firstLine="720"/>
      </w:pPr>
      <w:r w:rsidRPr="00272358">
        <w:t>Supervisor</w:t>
      </w:r>
    </w:p>
    <w:p w14:paraId="12AD838D" w14:textId="77777777" w:rsidR="00C522B2" w:rsidRPr="00272358" w:rsidRDefault="00C522B2" w:rsidP="00272358">
      <w:pPr>
        <w:autoSpaceDE w:val="0"/>
        <w:autoSpaceDN w:val="0"/>
        <w:adjustRightInd w:val="0"/>
        <w:spacing w:line="360" w:lineRule="auto"/>
        <w:ind w:left="3600" w:firstLine="720"/>
      </w:pPr>
      <w:r w:rsidRPr="00272358">
        <w:t>by______________________________________</w:t>
      </w:r>
    </w:p>
    <w:p w14:paraId="12AD838E" w14:textId="77777777" w:rsidR="00C522B2" w:rsidRPr="00272358" w:rsidRDefault="00C522B2" w:rsidP="00272358">
      <w:pPr>
        <w:autoSpaceDE w:val="0"/>
        <w:autoSpaceDN w:val="0"/>
        <w:adjustRightInd w:val="0"/>
        <w:spacing w:line="360" w:lineRule="auto"/>
        <w:ind w:left="3600" w:firstLine="720"/>
      </w:pPr>
      <w:r w:rsidRPr="00272358">
        <w:tab/>
      </w:r>
      <w:r w:rsidRPr="00272358">
        <w:tab/>
        <w:t>Supervisor</w:t>
      </w:r>
    </w:p>
    <w:p w14:paraId="12AD838F" w14:textId="77777777" w:rsidR="00C522B2" w:rsidRDefault="00C522B2" w:rsidP="00272358">
      <w:pPr>
        <w:jc w:val="center"/>
      </w:pPr>
    </w:p>
    <w:p w14:paraId="12AD8390" w14:textId="77777777" w:rsidR="00C522B2" w:rsidRDefault="00C522B2" w:rsidP="00272358">
      <w:pPr>
        <w:jc w:val="center"/>
      </w:pPr>
    </w:p>
    <w:p w14:paraId="12AD8391" w14:textId="77777777" w:rsidR="00455F7A" w:rsidRDefault="00C522B2" w:rsidP="00C522B2">
      <w:pPr>
        <w:jc w:val="center"/>
      </w:pPr>
      <w:r>
        <w:t>## End of Resolution</w:t>
      </w:r>
      <w:r w:rsidR="00455F7A">
        <w:t>.</w:t>
      </w:r>
    </w:p>
    <w:p w14:paraId="12AD8392" w14:textId="77777777" w:rsidR="00C522B2" w:rsidRDefault="00455F7A" w:rsidP="00C522B2">
      <w:pPr>
        <w:jc w:val="center"/>
      </w:pPr>
      <w:r>
        <w:t>Sample declaration form follows…</w:t>
      </w:r>
      <w:r w:rsidR="00C522B2">
        <w:t xml:space="preserve"> ##</w:t>
      </w:r>
    </w:p>
    <w:p w14:paraId="12AD8393" w14:textId="77777777" w:rsidR="00C522B2" w:rsidRDefault="00C522B2" w:rsidP="00455F7A">
      <w:pPr>
        <w:rPr>
          <w:sz w:val="20"/>
        </w:rPr>
      </w:pPr>
      <w:r>
        <w:br w:type="page"/>
      </w:r>
    </w:p>
    <w:p w14:paraId="12AD8394" w14:textId="77777777" w:rsidR="00C522B2" w:rsidRDefault="00C522B2" w:rsidP="00C522B2">
      <w:pPr>
        <w:pStyle w:val="Title"/>
      </w:pPr>
      <w:r>
        <w:lastRenderedPageBreak/>
        <w:t xml:space="preserve">Form to Document the Needed </w:t>
      </w:r>
    </w:p>
    <w:p w14:paraId="12AD8395" w14:textId="77777777" w:rsidR="00C522B2" w:rsidRDefault="00C522B2" w:rsidP="00C522B2">
      <w:pPr>
        <w:pStyle w:val="Title"/>
      </w:pPr>
      <w:r>
        <w:t>Declaration of a CMV-only Emergency</w:t>
      </w:r>
    </w:p>
    <w:p w14:paraId="12AD8396" w14:textId="77777777" w:rsidR="00C522B2" w:rsidRPr="003410E9" w:rsidRDefault="00C522B2" w:rsidP="00C522B2">
      <w:pPr>
        <w:pStyle w:val="TOAHeading"/>
        <w:tabs>
          <w:tab w:val="clear" w:pos="9000"/>
          <w:tab w:val="clear" w:pos="9360"/>
          <w:tab w:val="left" w:pos="-1440"/>
          <w:tab w:val="left" w:pos="-720"/>
        </w:tabs>
        <w:rPr>
          <w:rFonts w:ascii="Times New Roman" w:hAnsi="Times New Roman"/>
          <w:sz w:val="20"/>
        </w:rPr>
      </w:pPr>
    </w:p>
    <w:p w14:paraId="12AD8397" w14:textId="77777777" w:rsidR="00C522B2" w:rsidRDefault="00C522B2" w:rsidP="00C522B2">
      <w:pPr>
        <w:pStyle w:val="BodyTextIndent"/>
      </w:pPr>
      <w:r>
        <w:t xml:space="preserve">In accordance with the municipal authority provided by 49 CFR Part 390.23 and Pennsylvania’s emergency services law at 35 Pa. C.S.A. Section 7501(b) and pursuant to the authority delegated by the Board of Supervisors to me or my designee, I declare that an emergency currently exists or will exist in this township (as noted below and not otherwise already exempted from driving time limits by 67 Pa. Code 231.8(15)) requiring the township’s commercial motor vehicle drivers to exceed the driving time limits normally imposed on such vehicles in order to address the emergency for the purpose of protecting public health and safety. </w:t>
      </w:r>
    </w:p>
    <w:p w14:paraId="12AD8398" w14:textId="77777777" w:rsidR="00C522B2" w:rsidRPr="003410E9" w:rsidRDefault="00C522B2" w:rsidP="00C522B2">
      <w:pPr>
        <w:spacing w:line="360" w:lineRule="auto"/>
        <w:ind w:firstLine="720"/>
        <w:rPr>
          <w:sz w:val="20"/>
          <w:szCs w:val="20"/>
        </w:rPr>
      </w:pPr>
    </w:p>
    <w:p w14:paraId="12AD8399" w14:textId="77777777" w:rsidR="00C522B2" w:rsidRDefault="00C522B2" w:rsidP="00C522B2">
      <w:pPr>
        <w:tabs>
          <w:tab w:val="right" w:leader="underscore" w:pos="7920"/>
        </w:tabs>
        <w:spacing w:line="360" w:lineRule="auto"/>
        <w:ind w:firstLine="720"/>
      </w:pPr>
      <w:r>
        <w:t xml:space="preserve">The reason for this declaration is </w:t>
      </w:r>
      <w:r>
        <w:tab/>
      </w:r>
    </w:p>
    <w:p w14:paraId="12AD839A" w14:textId="77777777" w:rsidR="00C522B2" w:rsidRDefault="00C522B2" w:rsidP="00C522B2">
      <w:pPr>
        <w:tabs>
          <w:tab w:val="right" w:leader="underscore" w:pos="7920"/>
        </w:tabs>
        <w:spacing w:line="360" w:lineRule="auto"/>
      </w:pPr>
      <w:r>
        <w:tab/>
        <w:t>.</w:t>
      </w:r>
    </w:p>
    <w:p w14:paraId="12AD839B" w14:textId="77777777" w:rsidR="00C522B2" w:rsidRPr="003410E9" w:rsidRDefault="00C522B2" w:rsidP="00C522B2">
      <w:pPr>
        <w:tabs>
          <w:tab w:val="right" w:leader="underscore" w:pos="7920"/>
        </w:tabs>
        <w:spacing w:line="360" w:lineRule="auto"/>
        <w:ind w:firstLine="720"/>
        <w:rPr>
          <w:sz w:val="20"/>
          <w:szCs w:val="20"/>
        </w:rPr>
      </w:pPr>
    </w:p>
    <w:p w14:paraId="12AD839C" w14:textId="758DB7F7" w:rsidR="00C522B2" w:rsidRDefault="00C522B2" w:rsidP="00C522B2">
      <w:pPr>
        <w:ind w:firstLine="720"/>
      </w:pPr>
      <w:r>
        <w:t>Accordingly, normal driver hours of service limits will not apply</w:t>
      </w:r>
      <w:hyperlink r:id="rId7" w:history="1">
        <w:r w:rsidR="00062CEF">
          <w:rPr>
            <w:rStyle w:val="Hyperlink"/>
          </w:rPr>
          <w:t>http://www.fmcsa.dot.gov/rules-regulations/administration/fmcsr/fmcsrguidedetails.aspx?reg=r49CFR399</w:t>
        </w:r>
      </w:hyperlink>
      <w:r>
        <w:t xml:space="preserve"> to any township employee operating an authorized commercial motor vehicle while providing appropriate emergency relief. </w:t>
      </w:r>
    </w:p>
    <w:p w14:paraId="12AD839D" w14:textId="77777777" w:rsidR="00C522B2" w:rsidRPr="003410E9" w:rsidRDefault="00C522B2" w:rsidP="00C522B2">
      <w:pPr>
        <w:ind w:firstLine="720"/>
        <w:rPr>
          <w:sz w:val="20"/>
          <w:szCs w:val="20"/>
        </w:rPr>
      </w:pPr>
    </w:p>
    <w:p w14:paraId="12AD839E" w14:textId="77777777" w:rsidR="00C522B2" w:rsidRDefault="00C522B2" w:rsidP="00C522B2">
      <w:pPr>
        <w:ind w:firstLine="720"/>
      </w:pPr>
      <w:r>
        <w:t xml:space="preserve">Further, the suspension of driving time limits under this “CMV-only” emergency shall neither exceed the duration of the driver’s direct assistance in providing emergency relief nor extend longer than five days from the date of this declaration of emergency. </w:t>
      </w:r>
    </w:p>
    <w:p w14:paraId="12AD839F" w14:textId="77777777" w:rsidR="00C522B2" w:rsidRDefault="00C522B2" w:rsidP="00C522B2">
      <w:pPr>
        <w:ind w:firstLine="720"/>
      </w:pPr>
    </w:p>
    <w:p w14:paraId="12AD83A0" w14:textId="77777777" w:rsidR="00C522B2" w:rsidRDefault="00C522B2" w:rsidP="00C522B2">
      <w:pPr>
        <w:pBdr>
          <w:top w:val="double" w:sz="4" w:space="5" w:color="auto"/>
          <w:left w:val="double" w:sz="4" w:space="5" w:color="auto"/>
          <w:bottom w:val="double" w:sz="4" w:space="5" w:color="auto"/>
          <w:right w:val="double" w:sz="4" w:space="5" w:color="auto"/>
        </w:pBdr>
        <w:tabs>
          <w:tab w:val="left" w:pos="-1440"/>
          <w:tab w:val="left" w:pos="-720"/>
        </w:tabs>
        <w:suppressAutoHyphens/>
        <w:spacing w:line="360" w:lineRule="auto"/>
        <w:jc w:val="center"/>
      </w:pPr>
      <w:r>
        <w:t xml:space="preserve">The undersigned affirms that he/she is duly authorized by the Board of Supervisors of __________________________ Township, __________________________ County </w:t>
      </w:r>
    </w:p>
    <w:p w14:paraId="12AD83A1" w14:textId="77777777" w:rsidR="00C522B2" w:rsidRDefault="00C522B2" w:rsidP="00C522B2">
      <w:pPr>
        <w:pBdr>
          <w:top w:val="double" w:sz="4" w:space="5" w:color="auto"/>
          <w:left w:val="double" w:sz="4" w:space="5" w:color="auto"/>
          <w:bottom w:val="double" w:sz="4" w:space="5" w:color="auto"/>
          <w:right w:val="double" w:sz="4" w:space="5" w:color="auto"/>
        </w:pBdr>
        <w:tabs>
          <w:tab w:val="left" w:pos="-1440"/>
          <w:tab w:val="left" w:pos="-720"/>
        </w:tabs>
        <w:suppressAutoHyphens/>
        <w:spacing w:line="360" w:lineRule="auto"/>
        <w:jc w:val="center"/>
      </w:pPr>
      <w:r>
        <w:t>to declare a “CMV-only” emergency at this date and time</w:t>
      </w:r>
    </w:p>
    <w:p w14:paraId="12AD83A2" w14:textId="1E25945A" w:rsidR="00C522B2" w:rsidRDefault="00C522B2" w:rsidP="00C522B2">
      <w:pPr>
        <w:pBdr>
          <w:top w:val="double" w:sz="4" w:space="5" w:color="auto"/>
          <w:left w:val="double" w:sz="4" w:space="5" w:color="auto"/>
          <w:bottom w:val="double" w:sz="4" w:space="5" w:color="auto"/>
          <w:right w:val="double" w:sz="4" w:space="5" w:color="auto"/>
        </w:pBdr>
        <w:tabs>
          <w:tab w:val="left" w:pos="-1440"/>
          <w:tab w:val="left" w:pos="-720"/>
        </w:tabs>
        <w:suppressAutoHyphens/>
        <w:spacing w:line="360" w:lineRule="auto"/>
        <w:jc w:val="center"/>
      </w:pPr>
      <w:r>
        <w:t>____________________</w:t>
      </w:r>
      <w:proofErr w:type="gramStart"/>
      <w:r>
        <w:t>_ ,</w:t>
      </w:r>
      <w:proofErr w:type="gramEnd"/>
      <w:r>
        <w:t xml:space="preserve"> 20___ at _________________a.m./p.m.</w:t>
      </w:r>
    </w:p>
    <w:p w14:paraId="12AD83A3" w14:textId="77777777" w:rsidR="00C522B2" w:rsidRDefault="00C522B2" w:rsidP="00C522B2">
      <w:pPr>
        <w:pBdr>
          <w:top w:val="double" w:sz="4" w:space="5" w:color="auto"/>
          <w:left w:val="double" w:sz="4" w:space="5" w:color="auto"/>
          <w:bottom w:val="double" w:sz="4" w:space="5" w:color="auto"/>
          <w:right w:val="double" w:sz="4" w:space="5" w:color="auto"/>
        </w:pBdr>
        <w:tabs>
          <w:tab w:val="left" w:pos="-1440"/>
          <w:tab w:val="left" w:pos="-720"/>
        </w:tabs>
        <w:suppressAutoHyphens/>
        <w:spacing w:line="360" w:lineRule="auto"/>
      </w:pPr>
      <w:r>
        <w:t xml:space="preserve">                                 (Date)</w:t>
      </w:r>
      <w:r>
        <w:tab/>
      </w:r>
      <w:r>
        <w:tab/>
      </w:r>
      <w:r>
        <w:tab/>
      </w:r>
      <w:r>
        <w:tab/>
      </w:r>
      <w:r>
        <w:tab/>
        <w:t>(Time)</w:t>
      </w:r>
    </w:p>
    <w:p w14:paraId="12AD83A4" w14:textId="77777777" w:rsidR="00C522B2" w:rsidRDefault="00C522B2" w:rsidP="00C522B2">
      <w:pPr>
        <w:pBdr>
          <w:top w:val="double" w:sz="4" w:space="5" w:color="auto"/>
          <w:left w:val="double" w:sz="4" w:space="5" w:color="auto"/>
          <w:bottom w:val="double" w:sz="4" w:space="5" w:color="auto"/>
          <w:right w:val="double" w:sz="4" w:space="5" w:color="auto"/>
        </w:pBdr>
        <w:tabs>
          <w:tab w:val="left" w:pos="-1440"/>
          <w:tab w:val="left" w:pos="-720"/>
        </w:tabs>
        <w:suppressAutoHyphens/>
      </w:pPr>
      <w:r>
        <w:tab/>
        <w:t>_________________________________________________</w:t>
      </w:r>
    </w:p>
    <w:p w14:paraId="12AD83A5" w14:textId="77777777" w:rsidR="00C522B2" w:rsidRDefault="00C522B2" w:rsidP="00C522B2">
      <w:pPr>
        <w:pBdr>
          <w:top w:val="double" w:sz="4" w:space="5" w:color="auto"/>
          <w:left w:val="double" w:sz="4" w:space="5" w:color="auto"/>
          <w:bottom w:val="double" w:sz="4" w:space="5" w:color="auto"/>
          <w:right w:val="double" w:sz="4" w:space="5" w:color="auto"/>
        </w:pBdr>
        <w:tabs>
          <w:tab w:val="left" w:pos="-1440"/>
          <w:tab w:val="left" w:pos="-720"/>
        </w:tabs>
        <w:suppressAutoHyphens/>
      </w:pPr>
      <w:r>
        <w:tab/>
        <w:t>Name</w:t>
      </w:r>
    </w:p>
    <w:p w14:paraId="12AD83A6" w14:textId="77777777" w:rsidR="00C522B2" w:rsidRDefault="00C522B2" w:rsidP="00C522B2">
      <w:pPr>
        <w:pBdr>
          <w:top w:val="double" w:sz="4" w:space="5" w:color="auto"/>
          <w:left w:val="double" w:sz="4" w:space="5" w:color="auto"/>
          <w:bottom w:val="double" w:sz="4" w:space="5" w:color="auto"/>
          <w:right w:val="double" w:sz="4" w:space="5" w:color="auto"/>
        </w:pBdr>
        <w:tabs>
          <w:tab w:val="left" w:pos="-1440"/>
          <w:tab w:val="left" w:pos="-720"/>
        </w:tabs>
        <w:suppressAutoHyphens/>
      </w:pPr>
      <w:r>
        <w:tab/>
        <w:t>_________________________________________________</w:t>
      </w:r>
    </w:p>
    <w:p w14:paraId="12AD83A7" w14:textId="77777777" w:rsidR="00C522B2" w:rsidRDefault="00C522B2" w:rsidP="00C522B2">
      <w:pPr>
        <w:pBdr>
          <w:top w:val="double" w:sz="4" w:space="5" w:color="auto"/>
          <w:left w:val="double" w:sz="4" w:space="5" w:color="auto"/>
          <w:bottom w:val="double" w:sz="4" w:space="5" w:color="auto"/>
          <w:right w:val="double" w:sz="4" w:space="5" w:color="auto"/>
        </w:pBdr>
        <w:tabs>
          <w:tab w:val="left" w:pos="-1440"/>
          <w:tab w:val="left" w:pos="-720"/>
        </w:tabs>
        <w:suppressAutoHyphens/>
      </w:pPr>
      <w:r>
        <w:tab/>
        <w:t>Signature</w:t>
      </w:r>
    </w:p>
    <w:p w14:paraId="12AD83A8" w14:textId="77777777" w:rsidR="00C522B2" w:rsidRDefault="00C522B2" w:rsidP="00C522B2">
      <w:pPr>
        <w:tabs>
          <w:tab w:val="left" w:pos="-1440"/>
          <w:tab w:val="left" w:pos="-720"/>
        </w:tabs>
        <w:suppressAutoHyphens/>
      </w:pPr>
    </w:p>
    <w:p w14:paraId="12AD83A9" w14:textId="77777777" w:rsidR="00C522B2" w:rsidRDefault="00C522B2" w:rsidP="00C522B2">
      <w:pPr>
        <w:tabs>
          <w:tab w:val="left" w:pos="-1440"/>
          <w:tab w:val="left" w:pos="-720"/>
        </w:tabs>
        <w:suppressAutoHyphens/>
      </w:pPr>
    </w:p>
    <w:p w14:paraId="12AD83AA" w14:textId="77777777" w:rsidR="00C522B2" w:rsidRDefault="00C522B2" w:rsidP="00C522B2">
      <w:pPr>
        <w:pStyle w:val="BodyText2"/>
        <w:spacing w:line="240" w:lineRule="auto"/>
      </w:pPr>
      <w:r w:rsidRPr="003410E9">
        <w:tab/>
      </w:r>
      <w:r w:rsidRPr="003410E9">
        <w:rPr>
          <w:u w:val="single"/>
        </w:rPr>
        <w:t>Note</w:t>
      </w:r>
      <w:r>
        <w:t>: A signed copy of this form should be posted during the emergency at the township’s vehicle operations facility for inspection by any employee or police officer, and be forwarded to the Board as soon as practical after cessation of such emergency.</w:t>
      </w:r>
    </w:p>
    <w:p w14:paraId="12AD83AB" w14:textId="77777777" w:rsidR="00C522B2" w:rsidRDefault="00C522B2" w:rsidP="00E219E0">
      <w:pPr>
        <w:rPr>
          <w:rFonts w:ascii="Arial" w:hAnsi="Arial" w:cs="Arial"/>
          <w:szCs w:val="20"/>
        </w:rPr>
      </w:pPr>
    </w:p>
    <w:sectPr w:rsidR="00C522B2" w:rsidSect="00455F7A">
      <w:footerReference w:type="default" r:id="rId8"/>
      <w:footerReference w:type="firs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7B69" w14:textId="77777777" w:rsidR="00062CEF" w:rsidRDefault="00062CEF" w:rsidP="007157EC">
      <w:r>
        <w:separator/>
      </w:r>
    </w:p>
  </w:endnote>
  <w:endnote w:type="continuationSeparator" w:id="0">
    <w:p w14:paraId="5681114B" w14:textId="77777777" w:rsidR="00062CEF" w:rsidRDefault="00062CEF" w:rsidP="0071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83B0" w14:textId="159D881B" w:rsidR="00867D72" w:rsidRPr="00867D72" w:rsidRDefault="00867D72" w:rsidP="00867D72">
    <w:pPr>
      <w:tabs>
        <w:tab w:val="center" w:pos="4320"/>
      </w:tabs>
      <w:ind w:left="-540" w:right="-450"/>
      <w:jc w:val="center"/>
      <w:rPr>
        <w:sz w:val="16"/>
        <w:szCs w:val="20"/>
      </w:rPr>
    </w:pPr>
    <w:r w:rsidRPr="00867D72">
      <w:rPr>
        <w:rFonts w:ascii="Arial" w:hAnsi="Arial"/>
        <w:b/>
        <w:bCs/>
        <w:sz w:val="16"/>
        <w:szCs w:val="20"/>
      </w:rPr>
      <w:t xml:space="preserve">PSATS CDL Program </w:t>
    </w:r>
    <w:proofErr w:type="gramStart"/>
    <w:r w:rsidRPr="00867D72">
      <w:rPr>
        <w:rFonts w:ascii="Arial" w:hAnsi="Arial" w:cs="Arial"/>
        <w:sz w:val="16"/>
        <w:szCs w:val="20"/>
      </w:rPr>
      <w:t xml:space="preserve">▐ </w:t>
    </w:r>
    <w:r w:rsidRPr="00867D72">
      <w:rPr>
        <w:rFonts w:ascii="Arial" w:hAnsi="Arial"/>
        <w:sz w:val="16"/>
        <w:szCs w:val="20"/>
      </w:rPr>
      <w:t xml:space="preserve"> 4855</w:t>
    </w:r>
    <w:proofErr w:type="gramEnd"/>
    <w:r w:rsidRPr="00867D72">
      <w:rPr>
        <w:rFonts w:ascii="Arial" w:hAnsi="Arial"/>
        <w:sz w:val="16"/>
        <w:szCs w:val="20"/>
      </w:rPr>
      <w:t xml:space="preserve"> Woodland Drive </w:t>
    </w:r>
    <w:r w:rsidRPr="00867D72">
      <w:rPr>
        <w:rFonts w:ascii="Arial" w:hAnsi="Arial" w:cs="Arial"/>
        <w:sz w:val="16"/>
        <w:szCs w:val="20"/>
      </w:rPr>
      <w:t>▐</w:t>
    </w:r>
    <w:r w:rsidRPr="00867D72">
      <w:rPr>
        <w:rFonts w:ascii="Arial" w:hAnsi="Arial"/>
        <w:sz w:val="16"/>
        <w:szCs w:val="20"/>
      </w:rPr>
      <w:t xml:space="preserve">  Enola, PA </w:t>
    </w:r>
    <w:r w:rsidRPr="00867D72">
      <w:rPr>
        <w:rFonts w:ascii="Arial" w:hAnsi="Arial" w:cs="Arial"/>
        <w:sz w:val="16"/>
        <w:szCs w:val="20"/>
      </w:rPr>
      <w:t xml:space="preserve">▐ </w:t>
    </w:r>
    <w:r w:rsidRPr="00867D72">
      <w:rPr>
        <w:rFonts w:ascii="Arial" w:hAnsi="Arial"/>
        <w:sz w:val="16"/>
        <w:szCs w:val="20"/>
      </w:rPr>
      <w:t xml:space="preserve"> 17025 </w:t>
    </w:r>
    <w:r w:rsidRPr="00867D72">
      <w:rPr>
        <w:rFonts w:ascii="Arial" w:hAnsi="Arial" w:cs="Arial"/>
        <w:sz w:val="16"/>
        <w:szCs w:val="20"/>
      </w:rPr>
      <w:t>▐</w:t>
    </w:r>
    <w:r w:rsidRPr="00867D72">
      <w:rPr>
        <w:rFonts w:ascii="Arial" w:hAnsi="Arial"/>
        <w:sz w:val="16"/>
        <w:szCs w:val="20"/>
      </w:rPr>
      <w:t xml:space="preserve">  (P) 800-235-7579 ▐ </w:t>
    </w:r>
    <w:r w:rsidRPr="00867D72">
      <w:rPr>
        <w:rFonts w:ascii="Arial" w:hAnsi="Arial" w:cs="Arial"/>
        <w:sz w:val="16"/>
        <w:szCs w:val="20"/>
      </w:rPr>
      <w:t xml:space="preserve">  (E) cdl@psats.org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83B1" w14:textId="77777777" w:rsidR="00E279FC" w:rsidRPr="00C522B2" w:rsidRDefault="00E279FC" w:rsidP="00455F7A">
    <w:pPr>
      <w:tabs>
        <w:tab w:val="center" w:pos="4320"/>
        <w:tab w:val="right" w:pos="8640"/>
      </w:tabs>
      <w:overflowPunct w:val="0"/>
      <w:autoSpaceDE w:val="0"/>
      <w:autoSpaceDN w:val="0"/>
      <w:adjustRightInd w:val="0"/>
      <w:jc w:val="center"/>
      <w:textAlignment w:val="baseline"/>
      <w:rPr>
        <w:rFonts w:ascii="Arial" w:hAnsi="Arial"/>
        <w:szCs w:val="20"/>
      </w:rPr>
    </w:pPr>
    <w:r w:rsidRPr="00C522B2">
      <w:rPr>
        <w:rFonts w:ascii="Arial" w:hAnsi="Arial"/>
        <w:b/>
        <w:szCs w:val="20"/>
      </w:rPr>
      <w:t xml:space="preserve">PSATS CDL Program </w:t>
    </w:r>
    <w:r w:rsidRPr="00C522B2">
      <w:rPr>
        <w:rFonts w:ascii="Arial" w:hAnsi="Arial"/>
        <w:szCs w:val="20"/>
      </w:rPr>
      <w:sym w:font="Webdings" w:char="F07C"/>
    </w:r>
    <w:r w:rsidRPr="00C522B2">
      <w:rPr>
        <w:rFonts w:ascii="Arial" w:hAnsi="Arial"/>
        <w:b/>
        <w:szCs w:val="20"/>
      </w:rPr>
      <w:t xml:space="preserve"> </w:t>
    </w:r>
    <w:r w:rsidRPr="00C522B2">
      <w:rPr>
        <w:rFonts w:ascii="Arial" w:hAnsi="Arial"/>
        <w:szCs w:val="20"/>
      </w:rPr>
      <w:t>4855 Woodland Drive</w:t>
    </w:r>
    <w:r w:rsidRPr="00C522B2">
      <w:rPr>
        <w:rFonts w:ascii="Arial" w:hAnsi="Arial"/>
        <w:b/>
        <w:szCs w:val="20"/>
      </w:rPr>
      <w:t xml:space="preserve"> </w:t>
    </w:r>
    <w:r w:rsidRPr="00C522B2">
      <w:rPr>
        <w:rFonts w:ascii="Arial" w:hAnsi="Arial"/>
        <w:szCs w:val="20"/>
      </w:rPr>
      <w:sym w:font="Webdings" w:char="F07C"/>
    </w:r>
    <w:r w:rsidRPr="00C522B2">
      <w:rPr>
        <w:rFonts w:ascii="Arial" w:hAnsi="Arial"/>
        <w:b/>
        <w:szCs w:val="20"/>
      </w:rPr>
      <w:t xml:space="preserve"> </w:t>
    </w:r>
    <w:r w:rsidRPr="00C522B2">
      <w:rPr>
        <w:rFonts w:ascii="Arial" w:hAnsi="Arial"/>
        <w:szCs w:val="20"/>
      </w:rPr>
      <w:t>Enola, PA</w:t>
    </w:r>
    <w:r w:rsidRPr="00C522B2">
      <w:rPr>
        <w:rFonts w:ascii="Arial" w:hAnsi="Arial"/>
        <w:b/>
        <w:szCs w:val="20"/>
      </w:rPr>
      <w:t xml:space="preserve"> </w:t>
    </w:r>
    <w:r w:rsidRPr="00C522B2">
      <w:rPr>
        <w:rFonts w:ascii="Arial" w:hAnsi="Arial"/>
        <w:szCs w:val="20"/>
      </w:rPr>
      <w:sym w:font="Webdings" w:char="F07C"/>
    </w:r>
    <w:r w:rsidRPr="00C522B2">
      <w:rPr>
        <w:rFonts w:ascii="Arial" w:hAnsi="Arial"/>
        <w:b/>
        <w:szCs w:val="20"/>
      </w:rPr>
      <w:t xml:space="preserve"> </w:t>
    </w:r>
    <w:r w:rsidRPr="00C522B2">
      <w:rPr>
        <w:rFonts w:ascii="Arial" w:hAnsi="Arial"/>
        <w:szCs w:val="20"/>
      </w:rPr>
      <w:t xml:space="preserve">17025 </w:t>
    </w:r>
  </w:p>
  <w:p w14:paraId="12AD83B2" w14:textId="77777777" w:rsidR="00E279FC" w:rsidRPr="00C522B2" w:rsidRDefault="00E279FC" w:rsidP="00455F7A">
    <w:pPr>
      <w:tabs>
        <w:tab w:val="center" w:pos="4320"/>
        <w:tab w:val="right" w:pos="8640"/>
      </w:tabs>
      <w:overflowPunct w:val="0"/>
      <w:autoSpaceDE w:val="0"/>
      <w:autoSpaceDN w:val="0"/>
      <w:adjustRightInd w:val="0"/>
      <w:jc w:val="center"/>
      <w:textAlignment w:val="baseline"/>
      <w:rPr>
        <w:szCs w:val="20"/>
      </w:rPr>
    </w:pPr>
    <w:r w:rsidRPr="00C522B2">
      <w:rPr>
        <w:rFonts w:ascii="Arial" w:hAnsi="Arial"/>
        <w:szCs w:val="20"/>
      </w:rPr>
      <w:t>(P) 717-763-0930</w:t>
    </w:r>
    <w:r w:rsidRPr="00C522B2">
      <w:rPr>
        <w:rFonts w:ascii="Arial" w:hAnsi="Arial"/>
        <w:b/>
        <w:szCs w:val="20"/>
      </w:rPr>
      <w:t xml:space="preserve"> </w:t>
    </w:r>
    <w:r w:rsidRPr="00C522B2">
      <w:rPr>
        <w:rFonts w:ascii="Arial" w:hAnsi="Arial"/>
        <w:szCs w:val="20"/>
      </w:rPr>
      <w:sym w:font="Webdings" w:char="F07C"/>
    </w:r>
    <w:r w:rsidRPr="00C522B2">
      <w:rPr>
        <w:rFonts w:ascii="Arial" w:hAnsi="Arial"/>
        <w:b/>
        <w:szCs w:val="20"/>
      </w:rPr>
      <w:t xml:space="preserve"> </w:t>
    </w:r>
    <w:r w:rsidRPr="00C522B2">
      <w:rPr>
        <w:rFonts w:ascii="Arial" w:hAnsi="Arial"/>
        <w:szCs w:val="20"/>
      </w:rPr>
      <w:t>(F) 717-763-9732</w:t>
    </w:r>
    <w:r w:rsidRPr="00C522B2">
      <w:rPr>
        <w:rFonts w:ascii="Arial" w:hAnsi="Arial"/>
        <w:b/>
        <w:szCs w:val="20"/>
      </w:rPr>
      <w:t xml:space="preserve"> </w:t>
    </w:r>
    <w:r w:rsidRPr="00C522B2">
      <w:rPr>
        <w:rFonts w:ascii="Arial" w:hAnsi="Arial"/>
        <w:szCs w:val="20"/>
      </w:rPr>
      <w:sym w:font="Webdings" w:char="F07C"/>
    </w:r>
    <w:r w:rsidRPr="00C522B2">
      <w:rPr>
        <w:rFonts w:ascii="Arial" w:hAnsi="Arial"/>
        <w:szCs w:val="20"/>
      </w:rPr>
      <w:t>(E)</w:t>
    </w:r>
    <w:r w:rsidRPr="00C522B2">
      <w:rPr>
        <w:rFonts w:ascii="Arial" w:hAnsi="Arial"/>
        <w:b/>
        <w:szCs w:val="20"/>
      </w:rPr>
      <w:t xml:space="preserve"> </w:t>
    </w:r>
    <w:r w:rsidRPr="00C522B2">
      <w:rPr>
        <w:rFonts w:ascii="Arial" w:hAnsi="Arial"/>
        <w:szCs w:val="20"/>
      </w:rPr>
      <w:t>cdl@psats.org</w:t>
    </w:r>
  </w:p>
  <w:p w14:paraId="12AD83B3" w14:textId="77777777" w:rsidR="00E279FC" w:rsidRDefault="00E27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8A83" w14:textId="77777777" w:rsidR="00062CEF" w:rsidRDefault="00062CEF" w:rsidP="007157EC">
      <w:r>
        <w:separator/>
      </w:r>
    </w:p>
  </w:footnote>
  <w:footnote w:type="continuationSeparator" w:id="0">
    <w:p w14:paraId="5266EBC9" w14:textId="77777777" w:rsidR="00062CEF" w:rsidRDefault="00062CEF" w:rsidP="0071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A02EB"/>
    <w:multiLevelType w:val="hybridMultilevel"/>
    <w:tmpl w:val="2446DF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A90854"/>
    <w:multiLevelType w:val="hybridMultilevel"/>
    <w:tmpl w:val="EE421FAA"/>
    <w:lvl w:ilvl="0" w:tplc="80DE5C4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8620041"/>
    <w:multiLevelType w:val="hybridMultilevel"/>
    <w:tmpl w:val="C8B8F86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87896311">
    <w:abstractNumId w:val="2"/>
  </w:num>
  <w:num w:numId="2" w16cid:durableId="1724673592">
    <w:abstractNumId w:val="1"/>
  </w:num>
  <w:num w:numId="3" w16cid:durableId="106171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396"/>
    <w:rsid w:val="00062CEF"/>
    <w:rsid w:val="0007181A"/>
    <w:rsid w:val="000D3B94"/>
    <w:rsid w:val="000F3596"/>
    <w:rsid w:val="00116ABA"/>
    <w:rsid w:val="0016097F"/>
    <w:rsid w:val="00166AB2"/>
    <w:rsid w:val="001C675E"/>
    <w:rsid w:val="00230D23"/>
    <w:rsid w:val="00260AAD"/>
    <w:rsid w:val="00272358"/>
    <w:rsid w:val="00273A79"/>
    <w:rsid w:val="00305381"/>
    <w:rsid w:val="00347875"/>
    <w:rsid w:val="003F374D"/>
    <w:rsid w:val="00423E11"/>
    <w:rsid w:val="00433396"/>
    <w:rsid w:val="00435E98"/>
    <w:rsid w:val="00455F7A"/>
    <w:rsid w:val="0046086F"/>
    <w:rsid w:val="004842B7"/>
    <w:rsid w:val="004D5A97"/>
    <w:rsid w:val="004D70B5"/>
    <w:rsid w:val="005A226E"/>
    <w:rsid w:val="005A7A9E"/>
    <w:rsid w:val="005E4990"/>
    <w:rsid w:val="005F2652"/>
    <w:rsid w:val="006173CC"/>
    <w:rsid w:val="006A26A4"/>
    <w:rsid w:val="006D7233"/>
    <w:rsid w:val="00700959"/>
    <w:rsid w:val="007157EC"/>
    <w:rsid w:val="00741C1E"/>
    <w:rsid w:val="00754FCE"/>
    <w:rsid w:val="007556BF"/>
    <w:rsid w:val="007B5C2B"/>
    <w:rsid w:val="00855B90"/>
    <w:rsid w:val="00866658"/>
    <w:rsid w:val="00867D72"/>
    <w:rsid w:val="008C1489"/>
    <w:rsid w:val="008E31C6"/>
    <w:rsid w:val="008F0166"/>
    <w:rsid w:val="008F2EFC"/>
    <w:rsid w:val="009033DD"/>
    <w:rsid w:val="00927F2D"/>
    <w:rsid w:val="0094774D"/>
    <w:rsid w:val="009C5F8B"/>
    <w:rsid w:val="009E3AD1"/>
    <w:rsid w:val="00A0214F"/>
    <w:rsid w:val="00A04CF0"/>
    <w:rsid w:val="00A67A0E"/>
    <w:rsid w:val="00B21F49"/>
    <w:rsid w:val="00BC1DCD"/>
    <w:rsid w:val="00BD1730"/>
    <w:rsid w:val="00BD2F9B"/>
    <w:rsid w:val="00BE0F56"/>
    <w:rsid w:val="00BF4F40"/>
    <w:rsid w:val="00C05891"/>
    <w:rsid w:val="00C359AB"/>
    <w:rsid w:val="00C522B2"/>
    <w:rsid w:val="00C56E67"/>
    <w:rsid w:val="00C60E86"/>
    <w:rsid w:val="00C6374D"/>
    <w:rsid w:val="00CE327A"/>
    <w:rsid w:val="00CF31B0"/>
    <w:rsid w:val="00D07A2F"/>
    <w:rsid w:val="00E125B9"/>
    <w:rsid w:val="00E16DFF"/>
    <w:rsid w:val="00E20242"/>
    <w:rsid w:val="00E219E0"/>
    <w:rsid w:val="00E279FC"/>
    <w:rsid w:val="00E30ED9"/>
    <w:rsid w:val="00E374C2"/>
    <w:rsid w:val="00ED437E"/>
    <w:rsid w:val="00EF1413"/>
    <w:rsid w:val="00EF3C13"/>
    <w:rsid w:val="00F56F34"/>
    <w:rsid w:val="00F847E9"/>
    <w:rsid w:val="00F9710B"/>
    <w:rsid w:val="00FC6312"/>
    <w:rsid w:val="00FD010C"/>
    <w:rsid w:val="00FD22A3"/>
    <w:rsid w:val="00FD5336"/>
    <w:rsid w:val="00FF5DD0"/>
    <w:rsid w:val="00FF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D8336"/>
  <w15:docId w15:val="{A52E213E-7849-43B0-BC24-113C253C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szCs w:val="6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autoSpaceDE w:val="0"/>
      <w:autoSpaceDN w:val="0"/>
      <w:adjustRightInd w:val="0"/>
      <w:ind w:firstLine="720"/>
    </w:pPr>
    <w:rPr>
      <w:szCs w:val="28"/>
    </w:rPr>
  </w:style>
  <w:style w:type="paragraph" w:styleId="BodyText">
    <w:name w:val="Body Text"/>
    <w:basedOn w:val="Normal"/>
    <w:semiHidden/>
    <w:pPr>
      <w:pBdr>
        <w:top w:val="double" w:sz="4" w:space="1" w:color="auto"/>
        <w:left w:val="double" w:sz="4" w:space="4" w:color="auto"/>
        <w:bottom w:val="double" w:sz="4" w:space="1" w:color="auto"/>
        <w:right w:val="double" w:sz="4" w:space="4" w:color="auto"/>
      </w:pBdr>
      <w:autoSpaceDE w:val="0"/>
      <w:autoSpaceDN w:val="0"/>
      <w:adjustRightInd w:val="0"/>
    </w:pPr>
    <w:rPr>
      <w:sz w:val="52"/>
      <w:szCs w:val="60"/>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unhideWhenUsed/>
    <w:rsid w:val="007157EC"/>
    <w:pPr>
      <w:tabs>
        <w:tab w:val="center" w:pos="4680"/>
        <w:tab w:val="right" w:pos="9360"/>
      </w:tabs>
    </w:pPr>
  </w:style>
  <w:style w:type="character" w:customStyle="1" w:styleId="HeaderChar">
    <w:name w:val="Header Char"/>
    <w:link w:val="Header"/>
    <w:uiPriority w:val="99"/>
    <w:rsid w:val="007157EC"/>
    <w:rPr>
      <w:sz w:val="24"/>
      <w:szCs w:val="24"/>
    </w:rPr>
  </w:style>
  <w:style w:type="paragraph" w:styleId="Footer">
    <w:name w:val="footer"/>
    <w:basedOn w:val="Normal"/>
    <w:link w:val="FooterChar"/>
    <w:uiPriority w:val="99"/>
    <w:unhideWhenUsed/>
    <w:rsid w:val="007157EC"/>
    <w:pPr>
      <w:tabs>
        <w:tab w:val="center" w:pos="4680"/>
        <w:tab w:val="right" w:pos="9360"/>
      </w:tabs>
    </w:pPr>
  </w:style>
  <w:style w:type="character" w:customStyle="1" w:styleId="FooterChar">
    <w:name w:val="Footer Char"/>
    <w:link w:val="Footer"/>
    <w:uiPriority w:val="99"/>
    <w:rsid w:val="007157EC"/>
    <w:rPr>
      <w:sz w:val="24"/>
      <w:szCs w:val="24"/>
    </w:rPr>
  </w:style>
  <w:style w:type="paragraph" w:styleId="BalloonText">
    <w:name w:val="Balloon Text"/>
    <w:basedOn w:val="Normal"/>
    <w:link w:val="BalloonTextChar"/>
    <w:uiPriority w:val="99"/>
    <w:semiHidden/>
    <w:unhideWhenUsed/>
    <w:rsid w:val="007157EC"/>
    <w:rPr>
      <w:rFonts w:ascii="Tahoma" w:hAnsi="Tahoma" w:cs="Tahoma"/>
      <w:sz w:val="16"/>
      <w:szCs w:val="16"/>
    </w:rPr>
  </w:style>
  <w:style w:type="character" w:customStyle="1" w:styleId="BalloonTextChar">
    <w:name w:val="Balloon Text Char"/>
    <w:link w:val="BalloonText"/>
    <w:uiPriority w:val="99"/>
    <w:semiHidden/>
    <w:rsid w:val="007157EC"/>
    <w:rPr>
      <w:rFonts w:ascii="Tahoma" w:hAnsi="Tahoma" w:cs="Tahoma"/>
      <w:sz w:val="16"/>
      <w:szCs w:val="16"/>
    </w:rPr>
  </w:style>
  <w:style w:type="paragraph" w:styleId="BodyText2">
    <w:name w:val="Body Text 2"/>
    <w:basedOn w:val="Normal"/>
    <w:link w:val="BodyText2Char"/>
    <w:uiPriority w:val="99"/>
    <w:unhideWhenUsed/>
    <w:rsid w:val="00C522B2"/>
    <w:pPr>
      <w:spacing w:after="120" w:line="480" w:lineRule="auto"/>
    </w:pPr>
  </w:style>
  <w:style w:type="character" w:customStyle="1" w:styleId="BodyText2Char">
    <w:name w:val="Body Text 2 Char"/>
    <w:link w:val="BodyText2"/>
    <w:uiPriority w:val="99"/>
    <w:rsid w:val="00C522B2"/>
    <w:rPr>
      <w:sz w:val="24"/>
      <w:szCs w:val="24"/>
    </w:rPr>
  </w:style>
  <w:style w:type="paragraph" w:styleId="TOAHeading">
    <w:name w:val="toa heading"/>
    <w:basedOn w:val="Normal"/>
    <w:next w:val="Normal"/>
    <w:semiHidden/>
    <w:rsid w:val="00C522B2"/>
    <w:pPr>
      <w:tabs>
        <w:tab w:val="left" w:pos="9000"/>
        <w:tab w:val="right" w:pos="9360"/>
      </w:tabs>
      <w:suppressAutoHyphens/>
    </w:pPr>
    <w:rPr>
      <w:rFonts w:ascii="Courier New" w:hAnsi="Courier New"/>
      <w:snapToGrid w:val="0"/>
      <w:szCs w:val="20"/>
    </w:rPr>
  </w:style>
  <w:style w:type="paragraph" w:styleId="Title">
    <w:name w:val="Title"/>
    <w:basedOn w:val="Normal"/>
    <w:link w:val="TitleChar"/>
    <w:qFormat/>
    <w:rsid w:val="00C522B2"/>
    <w:pPr>
      <w:pBdr>
        <w:top w:val="double" w:sz="4" w:space="1" w:color="auto"/>
        <w:left w:val="double" w:sz="4" w:space="4" w:color="auto"/>
        <w:bottom w:val="double" w:sz="4" w:space="1" w:color="auto"/>
        <w:right w:val="double" w:sz="4" w:space="4" w:color="auto"/>
      </w:pBdr>
      <w:tabs>
        <w:tab w:val="left" w:pos="-1440"/>
        <w:tab w:val="left" w:pos="-720"/>
      </w:tabs>
      <w:suppressAutoHyphens/>
      <w:jc w:val="center"/>
    </w:pPr>
    <w:rPr>
      <w:rFonts w:ascii="Bookman Old Style" w:hAnsi="Bookman Old Style"/>
      <w:b/>
      <w:sz w:val="36"/>
      <w:szCs w:val="20"/>
    </w:rPr>
  </w:style>
  <w:style w:type="character" w:customStyle="1" w:styleId="TitleChar">
    <w:name w:val="Title Char"/>
    <w:link w:val="Title"/>
    <w:rsid w:val="00C522B2"/>
    <w:rPr>
      <w:rFonts w:ascii="Bookman Old Style" w:hAnsi="Bookman Old Style"/>
      <w:b/>
      <w:sz w:val="36"/>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4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mcsa.dot.gov/rules-regulations/administration/fmcsr/fmcsrguidedetails.aspx?reg=r49CFR3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PSATS CDL Program Guidance:</vt:lpstr>
    </vt:vector>
  </TitlesOfParts>
  <Company>PSATS</Company>
  <LinksUpToDate>false</LinksUpToDate>
  <CharactersWithSpaces>6269</CharactersWithSpaces>
  <SharedDoc>false</SharedDoc>
  <HLinks>
    <vt:vector size="6" baseType="variant">
      <vt:variant>
        <vt:i4>6160386</vt:i4>
      </vt:variant>
      <vt:variant>
        <vt:i4>0</vt:i4>
      </vt:variant>
      <vt:variant>
        <vt:i4>0</vt:i4>
      </vt:variant>
      <vt:variant>
        <vt:i4>5</vt:i4>
      </vt:variant>
      <vt:variant>
        <vt:lpwstr>http://www.fmcsa.dot.gov/rules-regulations/administration/fmcsr/fmcsrguidedetails.aspx?reg=r49CFR399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PSATS CDL Program Guidance:</dc:title>
  <dc:creator>jwheeler</dc:creator>
  <cp:lastModifiedBy>Casey Eisenhart</cp:lastModifiedBy>
  <cp:revision>2</cp:revision>
  <cp:lastPrinted>2022-06-27T17:04:00Z</cp:lastPrinted>
  <dcterms:created xsi:type="dcterms:W3CDTF">2022-06-29T12:43:00Z</dcterms:created>
  <dcterms:modified xsi:type="dcterms:W3CDTF">2022-06-29T12:43:00Z</dcterms:modified>
</cp:coreProperties>
</file>